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D98" w:rsidRDefault="00D07D98" w:rsidP="00743E9A">
      <w:pPr>
        <w:widowControl w:val="0"/>
        <w:autoSpaceDE w:val="0"/>
        <w:autoSpaceDN w:val="0"/>
        <w:spacing w:after="0" w:line="240" w:lineRule="auto"/>
        <w:jc w:val="center"/>
        <w:rPr>
          <w:rFonts w:eastAsia="Times New Roman"/>
          <w:b/>
          <w:lang w:eastAsia="ru-RU"/>
        </w:rPr>
      </w:pPr>
      <w:r>
        <w:rPr>
          <w:rFonts w:eastAsia="Times New Roman"/>
          <w:b/>
          <w:noProof/>
          <w:lang w:eastAsia="ru-RU"/>
        </w:rPr>
        <w:drawing>
          <wp:anchor distT="0" distB="0" distL="114935" distR="114935" simplePos="0" relativeHeight="251658240" behindDoc="0" locked="0" layoutInCell="1" allowOverlap="1">
            <wp:simplePos x="0" y="0"/>
            <wp:positionH relativeFrom="column">
              <wp:posOffset>2811780</wp:posOffset>
            </wp:positionH>
            <wp:positionV relativeFrom="paragraph">
              <wp:posOffset>-499110</wp:posOffset>
            </wp:positionV>
            <wp:extent cx="698500" cy="792480"/>
            <wp:effectExtent l="19050" t="0" r="635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98500" cy="792480"/>
                    </a:xfrm>
                    <a:prstGeom prst="rect">
                      <a:avLst/>
                    </a:prstGeom>
                    <a:solidFill>
                      <a:srgbClr val="FFFFFF"/>
                    </a:solidFill>
                    <a:ln w="9525">
                      <a:noFill/>
                      <a:miter lim="800000"/>
                      <a:headEnd/>
                      <a:tailEnd/>
                    </a:ln>
                  </pic:spPr>
                </pic:pic>
              </a:graphicData>
            </a:graphic>
          </wp:anchor>
        </w:drawing>
      </w:r>
    </w:p>
    <w:p w:rsidR="00D07D98" w:rsidRDefault="00D07D98" w:rsidP="00743E9A">
      <w:pPr>
        <w:widowControl w:val="0"/>
        <w:autoSpaceDE w:val="0"/>
        <w:autoSpaceDN w:val="0"/>
        <w:spacing w:after="0" w:line="240" w:lineRule="auto"/>
        <w:jc w:val="center"/>
        <w:rPr>
          <w:rFonts w:eastAsia="Times New Roman"/>
          <w:b/>
          <w:lang w:eastAsia="ru-RU"/>
        </w:rPr>
      </w:pPr>
    </w:p>
    <w:p w:rsidR="00D07D98" w:rsidRPr="006E1D35" w:rsidRDefault="00D07D98" w:rsidP="00426D87">
      <w:pPr>
        <w:autoSpaceDE w:val="0"/>
        <w:spacing w:after="0" w:line="240" w:lineRule="auto"/>
        <w:jc w:val="center"/>
        <w:rPr>
          <w:b/>
          <w:sz w:val="30"/>
          <w:szCs w:val="30"/>
        </w:rPr>
      </w:pPr>
      <w:r w:rsidRPr="006E1D35">
        <w:rPr>
          <w:b/>
          <w:sz w:val="30"/>
          <w:szCs w:val="30"/>
        </w:rPr>
        <w:t>АДМИНИСТРАЦИЯ</w:t>
      </w:r>
    </w:p>
    <w:p w:rsidR="00D07D98" w:rsidRPr="006E1D35" w:rsidRDefault="00D07D98" w:rsidP="00426D87">
      <w:pPr>
        <w:autoSpaceDE w:val="0"/>
        <w:spacing w:after="0" w:line="240" w:lineRule="auto"/>
        <w:jc w:val="center"/>
        <w:rPr>
          <w:b/>
          <w:sz w:val="30"/>
          <w:szCs w:val="30"/>
        </w:rPr>
      </w:pPr>
      <w:r w:rsidRPr="006E1D35">
        <w:rPr>
          <w:b/>
          <w:sz w:val="30"/>
          <w:szCs w:val="30"/>
        </w:rPr>
        <w:t xml:space="preserve">СЕЛЕЗНЕВСКОГО СЕЛЬСКОГО ПОСЕЛЕНИЯ </w:t>
      </w:r>
    </w:p>
    <w:p w:rsidR="00743E9A" w:rsidRPr="00743E9A" w:rsidRDefault="00743E9A" w:rsidP="00743E9A">
      <w:pPr>
        <w:widowControl w:val="0"/>
        <w:autoSpaceDE w:val="0"/>
        <w:autoSpaceDN w:val="0"/>
        <w:spacing w:after="0" w:line="240" w:lineRule="auto"/>
        <w:jc w:val="center"/>
        <w:rPr>
          <w:rFonts w:eastAsia="Times New Roman"/>
          <w:b/>
          <w:lang w:eastAsia="ru-RU"/>
        </w:rPr>
      </w:pPr>
    </w:p>
    <w:p w:rsidR="00743E9A" w:rsidRPr="00D07D98" w:rsidRDefault="008E76ED" w:rsidP="00743E9A">
      <w:pPr>
        <w:widowControl w:val="0"/>
        <w:autoSpaceDE w:val="0"/>
        <w:autoSpaceDN w:val="0"/>
        <w:spacing w:after="0" w:line="240" w:lineRule="auto"/>
        <w:jc w:val="center"/>
        <w:rPr>
          <w:rFonts w:eastAsia="Times New Roman"/>
          <w:b/>
          <w:sz w:val="30"/>
          <w:szCs w:val="30"/>
          <w:lang w:eastAsia="ru-RU"/>
        </w:rPr>
      </w:pPr>
      <w:r w:rsidRPr="00D07D98">
        <w:rPr>
          <w:rFonts w:eastAsia="Times New Roman"/>
          <w:b/>
          <w:sz w:val="30"/>
          <w:szCs w:val="30"/>
          <w:lang w:eastAsia="ru-RU"/>
        </w:rPr>
        <w:t>ПОСТАНОВЛЕНИЕ</w:t>
      </w:r>
    </w:p>
    <w:p w:rsidR="00D07D98" w:rsidRDefault="00D07D98" w:rsidP="00D07D98">
      <w:pPr>
        <w:widowControl w:val="0"/>
        <w:autoSpaceDE w:val="0"/>
        <w:autoSpaceDN w:val="0"/>
        <w:spacing w:after="0" w:line="240" w:lineRule="auto"/>
        <w:rPr>
          <w:rFonts w:eastAsia="Times New Roman"/>
          <w:lang w:eastAsia="ru-RU"/>
        </w:rPr>
      </w:pPr>
    </w:p>
    <w:p w:rsidR="00743E9A" w:rsidRPr="00743E9A" w:rsidRDefault="00743E9A" w:rsidP="00D07D98">
      <w:pPr>
        <w:widowControl w:val="0"/>
        <w:autoSpaceDE w:val="0"/>
        <w:autoSpaceDN w:val="0"/>
        <w:spacing w:after="0" w:line="240" w:lineRule="auto"/>
        <w:rPr>
          <w:rFonts w:eastAsia="Times New Roman"/>
          <w:b/>
          <w:lang w:eastAsia="ru-RU"/>
        </w:rPr>
      </w:pPr>
      <w:r w:rsidRPr="00743E9A">
        <w:rPr>
          <w:rFonts w:eastAsia="Times New Roman"/>
          <w:lang w:eastAsia="ru-RU"/>
        </w:rPr>
        <w:t>от</w:t>
      </w:r>
      <w:r w:rsidRPr="00743E9A">
        <w:rPr>
          <w:rFonts w:eastAsia="Times New Roman"/>
          <w:b/>
          <w:lang w:eastAsia="ru-RU"/>
        </w:rPr>
        <w:t xml:space="preserve">   </w:t>
      </w:r>
      <w:r w:rsidR="00426D87" w:rsidRPr="00426D87">
        <w:rPr>
          <w:rFonts w:eastAsia="Times New Roman"/>
          <w:lang w:eastAsia="ru-RU"/>
        </w:rPr>
        <w:t>16.12.2022  г.</w:t>
      </w:r>
      <w:r w:rsidRPr="00426D87">
        <w:rPr>
          <w:rFonts w:eastAsia="Times New Roman"/>
          <w:lang w:eastAsia="ru-RU"/>
        </w:rPr>
        <w:t xml:space="preserve">         №</w:t>
      </w:r>
      <w:r w:rsidR="00426D87" w:rsidRPr="00426D87">
        <w:rPr>
          <w:rFonts w:eastAsia="Times New Roman"/>
          <w:lang w:eastAsia="ru-RU"/>
        </w:rPr>
        <w:t xml:space="preserve"> 89</w:t>
      </w:r>
      <w:r w:rsidRPr="00743E9A">
        <w:rPr>
          <w:rFonts w:eastAsia="Times New Roman"/>
          <w:lang w:eastAsia="ru-RU"/>
        </w:rPr>
        <w:t xml:space="preserve"> </w:t>
      </w:r>
    </w:p>
    <w:p w:rsidR="00743E9A" w:rsidRDefault="00743E9A" w:rsidP="00743E9A">
      <w:pPr>
        <w:spacing w:after="0" w:line="240" w:lineRule="auto"/>
        <w:ind w:firstLine="709"/>
        <w:jc w:val="both"/>
      </w:pPr>
    </w:p>
    <w:p w:rsidR="00426D87" w:rsidRDefault="00743E9A" w:rsidP="00426D87">
      <w:pPr>
        <w:spacing w:after="0" w:line="240" w:lineRule="auto"/>
      </w:pPr>
      <w:r w:rsidRPr="00426D87">
        <w:t xml:space="preserve">Об утверждении правил определения </w:t>
      </w:r>
    </w:p>
    <w:p w:rsidR="00426D87" w:rsidRDefault="00743E9A" w:rsidP="00426D87">
      <w:pPr>
        <w:spacing w:after="0" w:line="240" w:lineRule="auto"/>
      </w:pPr>
      <w:r w:rsidRPr="00426D87">
        <w:t xml:space="preserve">размера </w:t>
      </w:r>
      <w:r w:rsidR="00426D87">
        <w:t xml:space="preserve"> </w:t>
      </w:r>
      <w:r w:rsidRPr="00426D87">
        <w:t xml:space="preserve">платы </w:t>
      </w:r>
      <w:r w:rsidR="00426D87">
        <w:t xml:space="preserve"> </w:t>
      </w:r>
      <w:r w:rsidRPr="00426D87">
        <w:t xml:space="preserve">за </w:t>
      </w:r>
      <w:r w:rsidR="00426D87">
        <w:t xml:space="preserve"> </w:t>
      </w:r>
      <w:r w:rsidRPr="00426D87">
        <w:t xml:space="preserve">использование </w:t>
      </w:r>
    </w:p>
    <w:p w:rsidR="00426D87" w:rsidRDefault="00743E9A" w:rsidP="00426D87">
      <w:pPr>
        <w:spacing w:after="0" w:line="240" w:lineRule="auto"/>
      </w:pPr>
      <w:r w:rsidRPr="00426D87">
        <w:t xml:space="preserve">земельных участков, находящихся в </w:t>
      </w:r>
    </w:p>
    <w:p w:rsidR="00426D87" w:rsidRDefault="002C5A6C" w:rsidP="00426D87">
      <w:pPr>
        <w:spacing w:after="0" w:line="240" w:lineRule="auto"/>
      </w:pPr>
      <w:r w:rsidRPr="00426D87">
        <w:t>муниципальной</w:t>
      </w:r>
      <w:r w:rsidR="00426D87">
        <w:t xml:space="preserve"> </w:t>
      </w:r>
      <w:r w:rsidR="00743E9A" w:rsidRPr="00426D87">
        <w:t xml:space="preserve"> собственности</w:t>
      </w:r>
    </w:p>
    <w:p w:rsidR="00426D87" w:rsidRDefault="00426D87" w:rsidP="00426D87">
      <w:pPr>
        <w:spacing w:after="0" w:line="240" w:lineRule="auto"/>
      </w:pPr>
      <w:r>
        <w:t xml:space="preserve">муниципального  образования </w:t>
      </w:r>
    </w:p>
    <w:p w:rsidR="00426D87" w:rsidRDefault="00426D87" w:rsidP="00426D87">
      <w:pPr>
        <w:spacing w:after="0" w:line="240" w:lineRule="auto"/>
      </w:pPr>
      <w:r>
        <w:t>Селезневское  сельское  поселение</w:t>
      </w:r>
      <w:r w:rsidR="00743E9A" w:rsidRPr="00426D87">
        <w:t xml:space="preserve">, </w:t>
      </w:r>
    </w:p>
    <w:p w:rsidR="00426D87" w:rsidRDefault="00743E9A" w:rsidP="00426D87">
      <w:pPr>
        <w:spacing w:after="0" w:line="240" w:lineRule="auto"/>
      </w:pPr>
      <w:r w:rsidRPr="00426D87">
        <w:t>без предоставления</w:t>
      </w:r>
      <w:r w:rsidR="00426D87">
        <w:t xml:space="preserve"> </w:t>
      </w:r>
      <w:r w:rsidR="006D573E" w:rsidRPr="00426D87">
        <w:t xml:space="preserve">земельных участков </w:t>
      </w:r>
    </w:p>
    <w:p w:rsidR="00426D87" w:rsidRDefault="006D573E" w:rsidP="00426D87">
      <w:pPr>
        <w:spacing w:after="0" w:line="240" w:lineRule="auto"/>
      </w:pPr>
      <w:r w:rsidRPr="00426D87">
        <w:t xml:space="preserve">и </w:t>
      </w:r>
      <w:r w:rsidR="00743E9A" w:rsidRPr="00426D87">
        <w:t xml:space="preserve">установления сервитутов, публичного </w:t>
      </w:r>
    </w:p>
    <w:p w:rsidR="00426D87" w:rsidRDefault="00743E9A" w:rsidP="00426D87">
      <w:pPr>
        <w:spacing w:after="0" w:line="240" w:lineRule="auto"/>
      </w:pPr>
      <w:r w:rsidRPr="00426D87">
        <w:t xml:space="preserve">сервитута </w:t>
      </w:r>
      <w:r w:rsidR="00426D87">
        <w:t xml:space="preserve"> </w:t>
      </w:r>
      <w:r w:rsidRPr="00426D87">
        <w:t xml:space="preserve">для </w:t>
      </w:r>
      <w:r w:rsidR="00426D87">
        <w:t xml:space="preserve"> </w:t>
      </w:r>
      <w:r w:rsidRPr="00426D87">
        <w:t xml:space="preserve">размещения </w:t>
      </w:r>
      <w:r w:rsidR="00426D87">
        <w:t xml:space="preserve"> </w:t>
      </w:r>
      <w:r w:rsidRPr="00426D87">
        <w:t xml:space="preserve">объектов, </w:t>
      </w:r>
    </w:p>
    <w:p w:rsidR="00426D87" w:rsidRDefault="00743E9A" w:rsidP="00426D87">
      <w:pPr>
        <w:spacing w:after="0" w:line="240" w:lineRule="auto"/>
      </w:pPr>
      <w:r w:rsidRPr="00426D87">
        <w:t xml:space="preserve">виды которых установлены </w:t>
      </w:r>
      <w:r w:rsidR="00C571E2" w:rsidRPr="00426D87">
        <w:t>п</w:t>
      </w:r>
      <w:r w:rsidR="002C5A6C" w:rsidRPr="00426D87">
        <w:t xml:space="preserve">остановлением </w:t>
      </w:r>
    </w:p>
    <w:p w:rsidR="00426D87" w:rsidRDefault="002C5A6C" w:rsidP="00426D87">
      <w:pPr>
        <w:spacing w:after="0" w:line="240" w:lineRule="auto"/>
      </w:pPr>
      <w:r w:rsidRPr="00426D87">
        <w:t xml:space="preserve">Правительства </w:t>
      </w:r>
      <w:r w:rsidR="00426D87">
        <w:t xml:space="preserve"> </w:t>
      </w:r>
      <w:r w:rsidRPr="00426D87">
        <w:t xml:space="preserve">Российской </w:t>
      </w:r>
      <w:r w:rsidR="00426D87">
        <w:t xml:space="preserve"> </w:t>
      </w:r>
      <w:r w:rsidRPr="00426D87">
        <w:t xml:space="preserve">Федерации </w:t>
      </w:r>
    </w:p>
    <w:p w:rsidR="00426D87" w:rsidRDefault="00743E9A" w:rsidP="00426D87">
      <w:pPr>
        <w:spacing w:after="0" w:line="240" w:lineRule="auto"/>
      </w:pPr>
      <w:r w:rsidRPr="00426D87">
        <w:t xml:space="preserve">от 03.12.2014 </w:t>
      </w:r>
      <w:r w:rsidR="002C5A6C" w:rsidRPr="00426D87">
        <w:t>№</w:t>
      </w:r>
      <w:r w:rsidRPr="00426D87">
        <w:t xml:space="preserve"> 1300</w:t>
      </w:r>
      <w:r w:rsidR="00426D87">
        <w:t xml:space="preserve"> </w:t>
      </w:r>
      <w:r w:rsidRPr="00426D87">
        <w:t xml:space="preserve"> </w:t>
      </w:r>
      <w:r w:rsidR="002C5A6C" w:rsidRPr="00426D87">
        <w:t xml:space="preserve">«Об </w:t>
      </w:r>
      <w:r w:rsidRPr="00426D87">
        <w:t xml:space="preserve">утверждении </w:t>
      </w:r>
    </w:p>
    <w:p w:rsidR="00426D87" w:rsidRDefault="00743E9A" w:rsidP="00426D87">
      <w:pPr>
        <w:spacing w:after="0" w:line="240" w:lineRule="auto"/>
      </w:pPr>
      <w:r w:rsidRPr="00426D87">
        <w:t xml:space="preserve">перечня </w:t>
      </w:r>
      <w:r w:rsidR="00426D87">
        <w:t xml:space="preserve"> </w:t>
      </w:r>
      <w:r w:rsidRPr="00426D87">
        <w:t xml:space="preserve">видов </w:t>
      </w:r>
      <w:r w:rsidR="00426D87">
        <w:t xml:space="preserve"> </w:t>
      </w:r>
      <w:r w:rsidRPr="00426D87">
        <w:t xml:space="preserve">объектов, </w:t>
      </w:r>
      <w:r w:rsidR="00426D87">
        <w:t xml:space="preserve"> </w:t>
      </w:r>
      <w:r w:rsidRPr="00426D87">
        <w:t xml:space="preserve">размещение </w:t>
      </w:r>
    </w:p>
    <w:p w:rsidR="00426D87" w:rsidRDefault="00743E9A" w:rsidP="00426D87">
      <w:pPr>
        <w:spacing w:after="0" w:line="240" w:lineRule="auto"/>
      </w:pPr>
      <w:r w:rsidRPr="00426D87">
        <w:t xml:space="preserve">которых может осуществляться на землях </w:t>
      </w:r>
    </w:p>
    <w:p w:rsidR="00426D87" w:rsidRDefault="00743E9A" w:rsidP="00426D87">
      <w:pPr>
        <w:spacing w:after="0" w:line="240" w:lineRule="auto"/>
      </w:pPr>
      <w:r w:rsidRPr="00426D87">
        <w:t xml:space="preserve">или земельных участках, находящихся в </w:t>
      </w:r>
    </w:p>
    <w:p w:rsidR="00426D87" w:rsidRDefault="00743E9A" w:rsidP="00426D87">
      <w:pPr>
        <w:spacing w:after="0" w:line="240" w:lineRule="auto"/>
      </w:pPr>
      <w:r w:rsidRPr="00426D87">
        <w:t xml:space="preserve">государственной </w:t>
      </w:r>
      <w:r w:rsidR="00426D87">
        <w:t xml:space="preserve"> </w:t>
      </w:r>
      <w:r w:rsidRPr="00426D87">
        <w:t xml:space="preserve">или </w:t>
      </w:r>
      <w:r w:rsidR="00426D87">
        <w:t xml:space="preserve"> </w:t>
      </w:r>
      <w:r w:rsidRPr="00426D87">
        <w:t xml:space="preserve">муниципальной </w:t>
      </w:r>
    </w:p>
    <w:p w:rsidR="00426D87" w:rsidRDefault="00743E9A" w:rsidP="00426D87">
      <w:pPr>
        <w:spacing w:after="0" w:line="240" w:lineRule="auto"/>
      </w:pPr>
      <w:r w:rsidRPr="00426D87">
        <w:t>собственности,</w:t>
      </w:r>
      <w:r w:rsidR="00426D87">
        <w:t xml:space="preserve"> </w:t>
      </w:r>
      <w:r w:rsidRPr="00426D87">
        <w:t xml:space="preserve"> без </w:t>
      </w:r>
      <w:r w:rsidR="00426D87">
        <w:t xml:space="preserve"> </w:t>
      </w:r>
      <w:r w:rsidRPr="00426D87">
        <w:t xml:space="preserve">предоставления </w:t>
      </w:r>
    </w:p>
    <w:p w:rsidR="00426D87" w:rsidRDefault="00743E9A" w:rsidP="00426D87">
      <w:pPr>
        <w:spacing w:after="0" w:line="240" w:lineRule="auto"/>
      </w:pPr>
      <w:r w:rsidRPr="00426D87">
        <w:t xml:space="preserve">земельных </w:t>
      </w:r>
      <w:r w:rsidR="00426D87">
        <w:t xml:space="preserve"> </w:t>
      </w:r>
      <w:r w:rsidRPr="00426D87">
        <w:t>участков</w:t>
      </w:r>
      <w:r w:rsidR="00426D87">
        <w:t xml:space="preserve"> </w:t>
      </w:r>
      <w:r w:rsidRPr="00426D87">
        <w:t xml:space="preserve"> и</w:t>
      </w:r>
      <w:r w:rsidR="00426D87">
        <w:t xml:space="preserve"> </w:t>
      </w:r>
      <w:r w:rsidRPr="00426D87">
        <w:t xml:space="preserve"> установления</w:t>
      </w:r>
    </w:p>
    <w:p w:rsidR="00426D87" w:rsidRDefault="002C5A6C" w:rsidP="00426D87">
      <w:pPr>
        <w:spacing w:after="0" w:line="240" w:lineRule="auto"/>
      </w:pPr>
      <w:r w:rsidRPr="00426D87">
        <w:t>сервитутов»</w:t>
      </w:r>
      <w:r w:rsidR="00743E9A" w:rsidRPr="00426D87">
        <w:t xml:space="preserve">, а также порядка расчета, </w:t>
      </w:r>
    </w:p>
    <w:p w:rsidR="00743E9A" w:rsidRPr="00426D87" w:rsidRDefault="00743E9A" w:rsidP="00426D87">
      <w:pPr>
        <w:spacing w:after="0" w:line="240" w:lineRule="auto"/>
      </w:pPr>
      <w:r w:rsidRPr="00426D87">
        <w:t xml:space="preserve">условий </w:t>
      </w:r>
      <w:r w:rsidR="00426D87">
        <w:t xml:space="preserve"> </w:t>
      </w:r>
      <w:r w:rsidRPr="00426D87">
        <w:t xml:space="preserve">и </w:t>
      </w:r>
      <w:r w:rsidR="00426D87">
        <w:t xml:space="preserve"> </w:t>
      </w:r>
      <w:r w:rsidRPr="00426D87">
        <w:t>сроков</w:t>
      </w:r>
      <w:r w:rsidR="00426D87">
        <w:t xml:space="preserve"> </w:t>
      </w:r>
      <w:r w:rsidRPr="00426D87">
        <w:t xml:space="preserve"> ее</w:t>
      </w:r>
      <w:r w:rsidR="00426D87">
        <w:t xml:space="preserve"> </w:t>
      </w:r>
      <w:r w:rsidRPr="00426D87">
        <w:t xml:space="preserve"> внесения</w:t>
      </w:r>
    </w:p>
    <w:p w:rsidR="002C5A6C" w:rsidRPr="00426D87" w:rsidRDefault="002C5A6C" w:rsidP="00426D87">
      <w:pPr>
        <w:spacing w:after="0" w:line="240" w:lineRule="auto"/>
      </w:pPr>
    </w:p>
    <w:p w:rsidR="00E27578" w:rsidRPr="00B25F5E" w:rsidRDefault="00E27578" w:rsidP="00426D87">
      <w:pPr>
        <w:spacing w:after="0" w:line="240" w:lineRule="auto"/>
        <w:ind w:firstLine="709"/>
        <w:jc w:val="both"/>
        <w:rPr>
          <w:vertAlign w:val="superscript"/>
        </w:rPr>
      </w:pPr>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003C6AAC">
        <w:t xml:space="preserve"> </w:t>
      </w:r>
      <w:r>
        <w:t>«</w:t>
      </w:r>
      <w:r w:rsidRPr="00E27578">
        <w:t>Об утверждении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w:t>
      </w:r>
      <w:r>
        <w:t xml:space="preserve">» и Уставом </w:t>
      </w:r>
      <w:r w:rsidR="00426D87">
        <w:t>муниципального образования Селезневское  сельское поселение, Администрация Селезневского сельского поселения</w:t>
      </w:r>
    </w:p>
    <w:p w:rsidR="00E27578" w:rsidRDefault="00E27578" w:rsidP="00E27578">
      <w:pPr>
        <w:spacing w:after="0" w:line="240" w:lineRule="auto"/>
        <w:ind w:firstLine="709"/>
        <w:jc w:val="both"/>
      </w:pPr>
    </w:p>
    <w:p w:rsidR="00B25F5E" w:rsidRDefault="008E76ED" w:rsidP="00E27578">
      <w:pPr>
        <w:spacing w:after="0" w:line="240" w:lineRule="auto"/>
        <w:ind w:firstLine="709"/>
        <w:jc w:val="both"/>
      </w:pPr>
      <w:r>
        <w:t>ПОСТАНОВЛЯЕТ:</w:t>
      </w:r>
    </w:p>
    <w:p w:rsidR="00743E9A" w:rsidRDefault="00743E9A" w:rsidP="00426D87">
      <w:pPr>
        <w:spacing w:after="0" w:line="240" w:lineRule="auto"/>
        <w:ind w:firstLine="709"/>
        <w:jc w:val="both"/>
      </w:pPr>
      <w:r>
        <w:t xml:space="preserve">1. Утвердить </w:t>
      </w:r>
      <w:r w:rsidR="00B25F5E">
        <w:t xml:space="preserve">прилагаемые </w:t>
      </w:r>
      <w:r>
        <w:t xml:space="preserve">Правила определения размера </w:t>
      </w:r>
      <w:r w:rsidR="00C6630F">
        <w:t xml:space="preserve">за использование земельных участков, находящихся в муниципальной собственности </w:t>
      </w:r>
      <w:r w:rsidR="00426D87">
        <w:lastRenderedPageBreak/>
        <w:t>муниципального образования Селезневское сельское поселение,</w:t>
      </w:r>
      <w:r w:rsidR="00C6630F">
        <w:t xml:space="preserve"> без предоставления 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r>
        <w:t>.</w:t>
      </w:r>
    </w:p>
    <w:p w:rsidR="00426D87" w:rsidRPr="00426D87" w:rsidRDefault="00C6630F" w:rsidP="00426D87">
      <w:pPr>
        <w:ind w:firstLine="708"/>
        <w:jc w:val="both"/>
        <w:rPr>
          <w:color w:val="000000" w:themeColor="text1"/>
        </w:rPr>
      </w:pPr>
      <w:r>
        <w:t xml:space="preserve">2. Опубликовать настоящее </w:t>
      </w:r>
      <w:r w:rsidR="00B82C6F">
        <w:t>постановление</w:t>
      </w:r>
      <w:r w:rsidR="00426D87">
        <w:t xml:space="preserve"> </w:t>
      </w:r>
      <w:r>
        <w:t xml:space="preserve">в </w:t>
      </w:r>
      <w:r w:rsidR="00426D87" w:rsidRPr="00A56DC5">
        <w:t xml:space="preserve">печатном средстве массовой информации муниципального образования </w:t>
      </w:r>
      <w:r w:rsidR="00426D87">
        <w:t>Селезне</w:t>
      </w:r>
      <w:r w:rsidR="00426D87" w:rsidRPr="00A56DC5">
        <w:t>вское сельское поселение «</w:t>
      </w:r>
      <w:r w:rsidR="00426D87" w:rsidRPr="00C97B8B">
        <w:t>Информационный вестник Селезневского сельского поселения»</w:t>
      </w:r>
      <w:r w:rsidR="00426D87">
        <w:t xml:space="preserve"> и</w:t>
      </w:r>
      <w:r w:rsidR="00426D87" w:rsidRPr="00A56DC5">
        <w:t xml:space="preserve"> разме</w:t>
      </w:r>
      <w:r w:rsidR="00426D87">
        <w:t>стить</w:t>
      </w:r>
      <w:r w:rsidR="00426D87" w:rsidRPr="00A56DC5">
        <w:t xml:space="preserve"> на официальном сайте в информационно-телекоммуникационной сети «Интернет» по адресу </w:t>
      </w:r>
      <w:hyperlink r:id="rId8" w:history="1">
        <w:r w:rsidR="00426D87" w:rsidRPr="00426D87">
          <w:rPr>
            <w:rStyle w:val="ac"/>
            <w:rFonts w:cs="Arial"/>
            <w:color w:val="000000" w:themeColor="text1"/>
            <w:u w:val="none"/>
          </w:rPr>
          <w:t>http://seleznevo.admin-smolensk.ru</w:t>
        </w:r>
      </w:hyperlink>
      <w:r w:rsidR="00426D87" w:rsidRPr="00426D87">
        <w:rPr>
          <w:rFonts w:cs="Arial"/>
          <w:color w:val="000000" w:themeColor="text1"/>
        </w:rPr>
        <w:t xml:space="preserve">. </w:t>
      </w:r>
    </w:p>
    <w:p w:rsidR="00C6630F" w:rsidRDefault="00C6630F" w:rsidP="00C6630F">
      <w:pPr>
        <w:spacing w:after="0" w:line="240" w:lineRule="auto"/>
        <w:ind w:firstLine="709"/>
        <w:jc w:val="both"/>
      </w:pPr>
    </w:p>
    <w:p w:rsidR="008E76ED" w:rsidRDefault="008E76ED" w:rsidP="00C6630F">
      <w:pPr>
        <w:spacing w:after="0" w:line="240" w:lineRule="auto"/>
        <w:ind w:firstLine="709"/>
        <w:jc w:val="both"/>
      </w:pPr>
    </w:p>
    <w:p w:rsidR="00426D87" w:rsidRDefault="00426D87" w:rsidP="00426D8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
    <w:p w:rsidR="00426D87" w:rsidRDefault="00426D87" w:rsidP="00426D87">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Селезневское сельское поселение                                                        В.П.Новикова</w:t>
      </w:r>
    </w:p>
    <w:p w:rsidR="00426D87" w:rsidRPr="007E08D9" w:rsidRDefault="00426D87" w:rsidP="00426D87">
      <w:pPr>
        <w:pStyle w:val="ConsPlusNormal"/>
        <w:widowControl/>
        <w:ind w:firstLine="540"/>
        <w:jc w:val="both"/>
        <w:rPr>
          <w:rFonts w:ascii="Times New Roman" w:hAnsi="Times New Roman" w:cs="Times New Roman"/>
          <w:sz w:val="28"/>
          <w:szCs w:val="28"/>
        </w:rPr>
      </w:pPr>
    </w:p>
    <w:p w:rsidR="008E76ED" w:rsidRDefault="008E76ED" w:rsidP="008E76ED">
      <w:pPr>
        <w:spacing w:after="0" w:line="240" w:lineRule="auto"/>
      </w:pPr>
    </w:p>
    <w:p w:rsidR="00C6630F" w:rsidRPr="00C6630F" w:rsidRDefault="00C6630F" w:rsidP="00C6630F"/>
    <w:p w:rsidR="00C6630F" w:rsidRPr="00C6630F" w:rsidRDefault="00C6630F" w:rsidP="00C6630F"/>
    <w:p w:rsidR="00C6630F" w:rsidRPr="00C6630F" w:rsidRDefault="00C6630F" w:rsidP="00C6630F"/>
    <w:p w:rsidR="00C6630F" w:rsidRP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426D87" w:rsidRPr="006653D0" w:rsidRDefault="00426D87" w:rsidP="00426D87">
      <w:pPr>
        <w:pageBreakBefore/>
        <w:spacing w:after="0" w:line="240" w:lineRule="auto"/>
        <w:jc w:val="right"/>
      </w:pPr>
      <w:r>
        <w:lastRenderedPageBreak/>
        <w:t xml:space="preserve">                                                                                               </w:t>
      </w:r>
      <w:r w:rsidRPr="006653D0">
        <w:t>Утвержден</w:t>
      </w:r>
      <w:r>
        <w:t>ы</w:t>
      </w:r>
    </w:p>
    <w:p w:rsidR="00426D87" w:rsidRPr="006653D0" w:rsidRDefault="00426D87" w:rsidP="00426D87">
      <w:pPr>
        <w:spacing w:after="0" w:line="240" w:lineRule="auto"/>
        <w:jc w:val="right"/>
      </w:pPr>
      <w:r>
        <w:t xml:space="preserve">                                                                          </w:t>
      </w:r>
      <w:r w:rsidRPr="006653D0">
        <w:t>Постановлением Администрации</w:t>
      </w:r>
    </w:p>
    <w:p w:rsidR="00426D87" w:rsidRPr="006653D0" w:rsidRDefault="00426D87" w:rsidP="00426D87">
      <w:pPr>
        <w:spacing w:after="0" w:line="240" w:lineRule="auto"/>
        <w:jc w:val="right"/>
      </w:pPr>
      <w:r>
        <w:t xml:space="preserve">                                                                           Селезневского</w:t>
      </w:r>
      <w:r w:rsidRPr="006653D0">
        <w:t xml:space="preserve"> сельского поселения</w:t>
      </w:r>
    </w:p>
    <w:p w:rsidR="00C6630F" w:rsidRPr="00AC794B" w:rsidRDefault="00426D87" w:rsidP="00426D87">
      <w:pPr>
        <w:spacing w:after="0" w:line="240" w:lineRule="auto"/>
        <w:jc w:val="right"/>
      </w:pPr>
      <w:r>
        <w:t xml:space="preserve">                                                                                                от   </w:t>
      </w:r>
      <w:r w:rsidRPr="00426D87">
        <w:rPr>
          <w:rFonts w:eastAsia="Times New Roman"/>
          <w:lang w:eastAsia="ru-RU"/>
        </w:rPr>
        <w:t>16.12.2022  г.      № 89</w:t>
      </w:r>
      <w:r w:rsidRPr="00743E9A">
        <w:rPr>
          <w:rFonts w:eastAsia="Times New Roman"/>
          <w:lang w:eastAsia="ru-RU"/>
        </w:rPr>
        <w:t xml:space="preserve"> </w:t>
      </w:r>
    </w:p>
    <w:p w:rsidR="00426D87" w:rsidRDefault="00426D87" w:rsidP="00C6630F">
      <w:pPr>
        <w:pStyle w:val="ConsPlusTitle"/>
        <w:jc w:val="center"/>
        <w:rPr>
          <w:rFonts w:ascii="Times New Roman" w:hAnsi="Times New Roman" w:cs="Times New Roman"/>
          <w:sz w:val="28"/>
          <w:szCs w:val="28"/>
        </w:rPr>
      </w:pPr>
      <w:bookmarkStart w:id="0" w:name="P37"/>
      <w:bookmarkEnd w:id="0"/>
    </w:p>
    <w:p w:rsidR="00426D87" w:rsidRDefault="00426D87" w:rsidP="00C6630F">
      <w:pPr>
        <w:pStyle w:val="ConsPlusTitle"/>
        <w:jc w:val="center"/>
        <w:rPr>
          <w:rFonts w:ascii="Times New Roman" w:hAnsi="Times New Roman" w:cs="Times New Roman"/>
          <w:sz w:val="28"/>
          <w:szCs w:val="28"/>
        </w:rPr>
      </w:pPr>
    </w:p>
    <w:p w:rsidR="00426D87" w:rsidRDefault="00426D87" w:rsidP="00C6630F">
      <w:pPr>
        <w:pStyle w:val="ConsPlusTitle"/>
        <w:jc w:val="center"/>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ПРАВИЛА</w:t>
      </w:r>
    </w:p>
    <w:p w:rsidR="00C6630F" w:rsidRPr="002C5A6C" w:rsidRDefault="00C6630F" w:rsidP="003C6AAC">
      <w:pPr>
        <w:spacing w:after="0" w:line="240" w:lineRule="auto"/>
        <w:ind w:firstLine="709"/>
        <w:jc w:val="center"/>
        <w:rPr>
          <w:b/>
        </w:rPr>
      </w:pPr>
      <w:r w:rsidRPr="002C5A6C">
        <w:rPr>
          <w:b/>
        </w:rPr>
        <w:t xml:space="preserve">определения размера платы за использование земельных участков, находящихся в муниципальной собственности </w:t>
      </w:r>
      <w:r w:rsidR="003C6AAC" w:rsidRPr="003C6AAC">
        <w:rPr>
          <w:b/>
        </w:rPr>
        <w:t>муниципального образования Селезневское сельское поселение</w:t>
      </w:r>
      <w:r w:rsidRPr="003C6AAC">
        <w:rPr>
          <w:b/>
        </w:rPr>
        <w:t>, без предоставл</w:t>
      </w:r>
      <w:r w:rsidRPr="002C5A6C">
        <w:rPr>
          <w:b/>
        </w:rPr>
        <w:t>ения земельных участков и установления сервитутов, публичного сервитута для размещения объе</w:t>
      </w:r>
      <w:r w:rsidR="00C571E2">
        <w:rPr>
          <w:b/>
        </w:rPr>
        <w:t>ктов, виды которых установлены п</w:t>
      </w:r>
      <w:r w:rsidRPr="002C5A6C">
        <w:rPr>
          <w:b/>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3C6AAC">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 Настоящие Правила устанавливают порядок определения размера платы за использование земельных участков, находящихся в </w:t>
      </w:r>
      <w:r w:rsidR="00E2747C" w:rsidRPr="00E2747C">
        <w:rPr>
          <w:rFonts w:ascii="Times New Roman" w:hAnsi="Times New Roman" w:cs="Times New Roman"/>
          <w:sz w:val="28"/>
          <w:szCs w:val="28"/>
        </w:rPr>
        <w:t xml:space="preserve">муниципальной собственности </w:t>
      </w:r>
      <w:r w:rsidR="003C6AAC" w:rsidRPr="003C6AAC">
        <w:rPr>
          <w:rFonts w:ascii="Times New Roman" w:hAnsi="Times New Roman" w:cs="Times New Roman"/>
          <w:sz w:val="28"/>
          <w:szCs w:val="28"/>
        </w:rPr>
        <w:t>муниципального образования Селезневское сельское поселение</w:t>
      </w:r>
      <w:r w:rsidR="00E2747C" w:rsidRPr="003C6AAC">
        <w:rPr>
          <w:rFonts w:ascii="Times New Roman" w:hAnsi="Times New Roman" w:cs="Times New Roman"/>
          <w:sz w:val="28"/>
          <w:szCs w:val="28"/>
        </w:rPr>
        <w:t>, без</w:t>
      </w:r>
      <w:r w:rsidR="00E2747C" w:rsidRPr="00AC794B">
        <w:rPr>
          <w:rFonts w:ascii="Times New Roman" w:hAnsi="Times New Roman" w:cs="Times New Roman"/>
          <w:sz w:val="28"/>
          <w:szCs w:val="28"/>
        </w:rPr>
        <w:t xml:space="preserve"> предоставления земельных участков</w:t>
      </w:r>
      <w:r w:rsidR="003C6AAC">
        <w:rPr>
          <w:rFonts w:ascii="Times New Roman" w:hAnsi="Times New Roman" w:cs="Times New Roman"/>
          <w:sz w:val="28"/>
          <w:szCs w:val="28"/>
        </w:rPr>
        <w:t xml:space="preserve"> </w:t>
      </w:r>
      <w:r w:rsidR="00E2747C" w:rsidRPr="00AC794B">
        <w:rPr>
          <w:rFonts w:ascii="Times New Roman" w:hAnsi="Times New Roman" w:cs="Times New Roman"/>
          <w:sz w:val="28"/>
          <w:szCs w:val="28"/>
        </w:rPr>
        <w:t>и</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установления сервитутов, публичного сервитута для размещения объектов, виды которых установлены</w:t>
      </w:r>
      <w:r w:rsidR="003C6AAC">
        <w:rPr>
          <w:rFonts w:ascii="Times New Roman" w:hAnsi="Times New Roman" w:cs="Times New Roman"/>
          <w:sz w:val="28"/>
          <w:szCs w:val="28"/>
        </w:rPr>
        <w:t xml:space="preserve"> </w:t>
      </w:r>
      <w:r w:rsidR="00E2747C" w:rsidRPr="00E2747C">
        <w:rPr>
          <w:rFonts w:ascii="Times New Roman" w:hAnsi="Times New Roman" w:cs="Times New Roman"/>
          <w:sz w:val="28"/>
          <w:szCs w:val="28"/>
        </w:rPr>
        <w:t xml:space="preserve">Постановлением </w:t>
      </w:r>
      <w:r w:rsidRPr="00AC794B">
        <w:rPr>
          <w:rFonts w:ascii="Times New Roman" w:hAnsi="Times New Roman" w:cs="Times New Roman"/>
          <w:sz w:val="28"/>
          <w:szCs w:val="28"/>
        </w:rPr>
        <w:t xml:space="preserve">Правительства Российской Федерации от 03.12.2014 </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1300 </w:t>
      </w:r>
      <w:r w:rsidR="00E2747C">
        <w:rPr>
          <w:rFonts w:ascii="Times New Roman" w:hAnsi="Times New Roman" w:cs="Times New Roman"/>
          <w:sz w:val="28"/>
          <w:szCs w:val="28"/>
        </w:rPr>
        <w:t>«</w:t>
      </w:r>
      <w:r w:rsidRPr="00AC794B">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(далее соответственно - размер платы, земельные участки), а также порядок расчета, условия и сроки ее внесения.</w:t>
      </w:r>
    </w:p>
    <w:p w:rsidR="00C6630F" w:rsidRPr="00AC794B" w:rsidRDefault="00C6630F" w:rsidP="003C6AAC">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2. Размер платы за использование земельных участков на территории </w:t>
      </w:r>
      <w:r w:rsidR="003C6AAC" w:rsidRPr="003C6AAC">
        <w:rPr>
          <w:rFonts w:ascii="Times New Roman" w:hAnsi="Times New Roman" w:cs="Times New Roman"/>
          <w:sz w:val="28"/>
          <w:szCs w:val="28"/>
        </w:rPr>
        <w:t>муниципального образования Селезневское сельское поселение</w:t>
      </w:r>
      <w:r w:rsidR="003C6AAC">
        <w:rPr>
          <w:sz w:val="28"/>
          <w:szCs w:val="28"/>
        </w:rPr>
        <w:t xml:space="preserve"> </w:t>
      </w:r>
      <w:r w:rsidR="00E2747C" w:rsidRPr="00AC794B">
        <w:rPr>
          <w:rFonts w:ascii="Times New Roman" w:hAnsi="Times New Roman" w:cs="Times New Roman"/>
          <w:sz w:val="28"/>
          <w:szCs w:val="28"/>
        </w:rPr>
        <w:t>в соответствии с настоящими Правилами</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 xml:space="preserve">определяется </w:t>
      </w:r>
      <w:r w:rsidR="003C6AAC">
        <w:rPr>
          <w:rFonts w:ascii="Times New Roman" w:hAnsi="Times New Roman" w:cs="Times New Roman"/>
          <w:sz w:val="28"/>
          <w:szCs w:val="28"/>
        </w:rPr>
        <w:t>Администрацией</w:t>
      </w:r>
      <w:r w:rsidR="003C6AAC" w:rsidRPr="00A56DC5">
        <w:rPr>
          <w:sz w:val="28"/>
          <w:szCs w:val="28"/>
        </w:rPr>
        <w:t xml:space="preserve"> </w:t>
      </w:r>
      <w:r w:rsidR="003C6AAC" w:rsidRPr="003C6AAC">
        <w:rPr>
          <w:rFonts w:ascii="Times New Roman" w:hAnsi="Times New Roman" w:cs="Times New Roman"/>
          <w:sz w:val="28"/>
          <w:szCs w:val="28"/>
        </w:rPr>
        <w:t xml:space="preserve">Селезневского сельского поселения </w:t>
      </w:r>
      <w:r w:rsidR="009D5103" w:rsidRPr="00AC794B">
        <w:rPr>
          <w:rFonts w:ascii="Times New Roman" w:hAnsi="Times New Roman" w:cs="Times New Roman"/>
          <w:sz w:val="28"/>
          <w:szCs w:val="28"/>
        </w:rPr>
        <w:t>- органом</w:t>
      </w:r>
      <w:r w:rsidR="005E6799">
        <w:rPr>
          <w:rFonts w:ascii="Times New Roman" w:hAnsi="Times New Roman" w:cs="Times New Roman"/>
          <w:sz w:val="28"/>
          <w:szCs w:val="28"/>
        </w:rPr>
        <w:t>,</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 xml:space="preserve">уполномоченным на распоряжение земельными участками, находящимися в </w:t>
      </w:r>
      <w:r w:rsidR="009D5103">
        <w:rPr>
          <w:rFonts w:ascii="Times New Roman" w:hAnsi="Times New Roman" w:cs="Times New Roman"/>
          <w:sz w:val="28"/>
          <w:szCs w:val="28"/>
        </w:rPr>
        <w:t>муниципальной</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 xml:space="preserve">собственности </w:t>
      </w:r>
      <w:r w:rsidR="003C6AAC" w:rsidRPr="003C6AAC">
        <w:rPr>
          <w:rFonts w:ascii="Times New Roman" w:hAnsi="Times New Roman" w:cs="Times New Roman"/>
          <w:sz w:val="28"/>
          <w:szCs w:val="28"/>
        </w:rPr>
        <w:t xml:space="preserve">муниципального образования Селезневское сельское поселение </w:t>
      </w:r>
      <w:r w:rsidR="005E6799" w:rsidRPr="003C6AAC">
        <w:rPr>
          <w:rFonts w:ascii="Times New Roman" w:hAnsi="Times New Roman" w:cs="Times New Roman"/>
          <w:sz w:val="28"/>
          <w:szCs w:val="28"/>
        </w:rPr>
        <w:t xml:space="preserve">(далее - </w:t>
      </w:r>
      <w:r w:rsidRPr="003C6AAC">
        <w:rPr>
          <w:rFonts w:ascii="Times New Roman" w:hAnsi="Times New Roman" w:cs="Times New Roman"/>
          <w:sz w:val="28"/>
          <w:szCs w:val="28"/>
        </w:rPr>
        <w:t>уп</w:t>
      </w:r>
      <w:r w:rsidRPr="00AC794B">
        <w:rPr>
          <w:rFonts w:ascii="Times New Roman" w:hAnsi="Times New Roman" w:cs="Times New Roman"/>
          <w:sz w:val="28"/>
          <w:szCs w:val="28"/>
        </w:rPr>
        <w:t>олномоченный орган).</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3. Размер платы за использование земельных участков на территории </w:t>
      </w:r>
      <w:r w:rsidR="003C6AAC" w:rsidRPr="003C6AAC">
        <w:rPr>
          <w:rFonts w:ascii="Times New Roman" w:hAnsi="Times New Roman" w:cs="Times New Roman"/>
          <w:sz w:val="28"/>
          <w:szCs w:val="28"/>
        </w:rPr>
        <w:t>муниципального образования Селезневское сельское поселение</w:t>
      </w:r>
      <w:r w:rsidRPr="00AC794B">
        <w:rPr>
          <w:rFonts w:ascii="Times New Roman" w:hAnsi="Times New Roman" w:cs="Times New Roman"/>
          <w:sz w:val="28"/>
          <w:szCs w:val="28"/>
        </w:rPr>
        <w:t xml:space="preserve">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(КС x С</w:t>
      </w:r>
      <w:r w:rsidRPr="00AC794B">
        <w:rPr>
          <w:rFonts w:ascii="Times New Roman" w:hAnsi="Times New Roman" w:cs="Times New Roman"/>
          <w:sz w:val="28"/>
          <w:szCs w:val="28"/>
          <w:vertAlign w:val="subscript"/>
        </w:rPr>
        <w:t>т</w:t>
      </w:r>
      <w:r w:rsidRPr="00AC794B">
        <w:rPr>
          <w:rFonts w:ascii="Times New Roman" w:hAnsi="Times New Roman" w:cs="Times New Roman"/>
          <w:sz w:val="28"/>
          <w:szCs w:val="28"/>
        </w:rPr>
        <w:t>) 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размер платы за использование земельных участков на территории </w:t>
      </w:r>
      <w:r w:rsidR="003C6AAC" w:rsidRPr="003C6AAC">
        <w:rPr>
          <w:rFonts w:ascii="Times New Roman" w:hAnsi="Times New Roman" w:cs="Times New Roman"/>
          <w:sz w:val="28"/>
          <w:szCs w:val="28"/>
        </w:rPr>
        <w:t>муниципального образования Селезневское сельское поселение</w:t>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КС - кадастровая стоимость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r w:rsidR="005B4EA8">
        <w:rPr>
          <w:rFonts w:ascii="Times New Roman" w:hAnsi="Times New Roman" w:cs="Times New Roman"/>
          <w:sz w:val="28"/>
          <w:szCs w:val="28"/>
        </w:rPr>
        <w:t xml:space="preserve"> - </w:t>
      </w:r>
      <w:r w:rsidR="005B4EA8" w:rsidRPr="005B4EA8">
        <w:rPr>
          <w:rFonts w:ascii="Times New Roman" w:hAnsi="Times New Roman" w:cs="Times New Roman"/>
          <w:sz w:val="28"/>
          <w:szCs w:val="28"/>
        </w:rPr>
        <w:t>ставка</w:t>
      </w:r>
      <w:r w:rsidR="005B4EA8">
        <w:rPr>
          <w:rFonts w:ascii="Times New Roman" w:hAnsi="Times New Roman" w:cs="Times New Roman"/>
          <w:sz w:val="28"/>
          <w:szCs w:val="28"/>
        </w:rPr>
        <w:t>,</w:t>
      </w:r>
      <w:r w:rsidRPr="00AC794B">
        <w:rPr>
          <w:rFonts w:ascii="Times New Roman" w:hAnsi="Times New Roman" w:cs="Times New Roman"/>
          <w:sz w:val="28"/>
          <w:szCs w:val="28"/>
        </w:rPr>
        <w:t xml:space="preserve"> выраженная в процентном отношении от кадастровой стоимости земельного участка, согласно приложению к настоящим Правилам;</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3C6AAC">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4. Размер платы за использование земельных участков на территории </w:t>
      </w:r>
      <w:r w:rsidR="003C6AAC" w:rsidRPr="003C6AAC">
        <w:rPr>
          <w:rFonts w:ascii="Times New Roman" w:hAnsi="Times New Roman" w:cs="Times New Roman"/>
          <w:sz w:val="28"/>
          <w:szCs w:val="28"/>
        </w:rPr>
        <w:t>муниципального образования Селезневское сельское поселение</w:t>
      </w:r>
      <w:r w:rsidRPr="00AC794B">
        <w:rPr>
          <w:rFonts w:ascii="Times New Roman" w:hAnsi="Times New Roman" w:cs="Times New Roman"/>
          <w:sz w:val="28"/>
          <w:szCs w:val="28"/>
        </w:rPr>
        <w:t>, в случае если кадастровая стоимость земельного</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участка не установлена,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(СУ</w:t>
      </w:r>
      <w:r w:rsidRPr="00AC794B">
        <w:rPr>
          <w:rFonts w:ascii="Times New Roman" w:hAnsi="Times New Roman" w:cs="Times New Roman"/>
          <w:sz w:val="28"/>
          <w:szCs w:val="28"/>
          <w:vertAlign w:val="subscript"/>
        </w:rPr>
        <w:t>кс</w:t>
      </w:r>
      <w:r w:rsidRPr="00AC794B">
        <w:rPr>
          <w:rFonts w:ascii="Times New Roman" w:hAnsi="Times New Roman" w:cs="Times New Roman"/>
          <w:sz w:val="28"/>
          <w:szCs w:val="28"/>
        </w:rPr>
        <w:t xml:space="preserve"> x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w:t>
      </w:r>
      <w:r w:rsidR="0014790D" w:rsidRPr="0014790D">
        <w:rPr>
          <w:rFonts w:ascii="Times New Roman" w:hAnsi="Times New Roman" w:cs="Times New Roman"/>
          <w:sz w:val="28"/>
          <w:szCs w:val="28"/>
        </w:rPr>
        <w:t xml:space="preserve">x </w:t>
      </w:r>
      <w:r w:rsidR="0014790D">
        <w:rPr>
          <w:rFonts w:ascii="Times New Roman" w:hAnsi="Times New Roman" w:cs="Times New Roman"/>
          <w:sz w:val="28"/>
          <w:szCs w:val="28"/>
        </w:rPr>
        <w:t>С</w:t>
      </w:r>
      <w:r w:rsidR="0014790D" w:rsidRPr="0014790D">
        <w:rPr>
          <w:rFonts w:ascii="Times New Roman" w:hAnsi="Times New Roman" w:cs="Times New Roman"/>
          <w:sz w:val="28"/>
          <w:szCs w:val="28"/>
          <w:vertAlign w:val="subscript"/>
        </w:rPr>
        <w:t>т</w:t>
      </w:r>
      <w:r w:rsidRPr="00AC794B">
        <w:rPr>
          <w:rFonts w:ascii="Times New Roman" w:hAnsi="Times New Roman" w:cs="Times New Roman"/>
          <w:sz w:val="28"/>
          <w:szCs w:val="28"/>
        </w:rPr>
        <w:t>x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r w:rsidRPr="00AC794B">
        <w:rPr>
          <w:rFonts w:ascii="Times New Roman" w:hAnsi="Times New Roman" w:cs="Times New Roman"/>
          <w:sz w:val="28"/>
          <w:szCs w:val="28"/>
        </w:rPr>
        <w:t xml:space="preserve"> - размер платы за использование земельных участков на территории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r w:rsidR="00F34052">
        <w:rPr>
          <w:rStyle w:val="a5"/>
          <w:rFonts w:ascii="Times New Roman" w:hAnsi="Times New Roman" w:cs="Times New Roman"/>
          <w:sz w:val="28"/>
          <w:szCs w:val="28"/>
        </w:rPr>
        <w:footnoteReference w:id="2"/>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14790D" w:rsidRDefault="0014790D" w:rsidP="00C6630F">
      <w:pPr>
        <w:pStyle w:val="ConsPlusNormal"/>
        <w:ind w:firstLine="709"/>
        <w:jc w:val="both"/>
        <w:rPr>
          <w:rFonts w:ascii="Times New Roman" w:hAnsi="Times New Roman" w:cs="Times New Roman"/>
          <w:sz w:val="28"/>
          <w:szCs w:val="28"/>
        </w:rPr>
      </w:pPr>
      <w:r w:rsidRPr="0014790D">
        <w:rPr>
          <w:rFonts w:ascii="Times New Roman" w:hAnsi="Times New Roman" w:cs="Times New Roman"/>
          <w:sz w:val="28"/>
          <w:szCs w:val="28"/>
        </w:rPr>
        <w:t>С</w:t>
      </w:r>
      <w:r w:rsidRPr="00884A2F">
        <w:rPr>
          <w:rFonts w:ascii="Times New Roman" w:hAnsi="Times New Roman" w:cs="Times New Roman"/>
          <w:sz w:val="28"/>
          <w:szCs w:val="28"/>
          <w:vertAlign w:val="subscript"/>
        </w:rPr>
        <w:t>т</w:t>
      </w:r>
      <w:r w:rsidRPr="0014790D">
        <w:rPr>
          <w:rFonts w:ascii="Times New Roman" w:hAnsi="Times New Roman" w:cs="Times New Roman"/>
          <w:sz w:val="28"/>
          <w:szCs w:val="28"/>
        </w:rPr>
        <w:t xml:space="preserve"> - </w:t>
      </w:r>
      <w:r w:rsidR="00C571E2" w:rsidRPr="004A5ECE">
        <w:rPr>
          <w:rFonts w:ascii="Times New Roman" w:hAnsi="Times New Roman" w:cs="Times New Roman"/>
          <w:color w:val="000000" w:themeColor="text1"/>
          <w:sz w:val="28"/>
          <w:szCs w:val="28"/>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(СУ</w:t>
      </w:r>
      <w:r w:rsidR="00C571E2" w:rsidRPr="00C571E2">
        <w:rPr>
          <w:rFonts w:ascii="Times New Roman" w:hAnsi="Times New Roman" w:cs="Times New Roman"/>
          <w:color w:val="000000" w:themeColor="text1"/>
          <w:sz w:val="24"/>
          <w:szCs w:val="24"/>
        </w:rPr>
        <w:t>ксХ</w:t>
      </w:r>
      <w:r w:rsidR="00C571E2" w:rsidRPr="004A5ECE">
        <w:rPr>
          <w:rFonts w:ascii="Times New Roman" w:hAnsi="Times New Roman" w:cs="Times New Roman"/>
          <w:color w:val="000000" w:themeColor="text1"/>
          <w:sz w:val="28"/>
          <w:szCs w:val="28"/>
        </w:rPr>
        <w:t>S</w:t>
      </w:r>
      <w:r w:rsidR="00C571E2" w:rsidRPr="00C571E2">
        <w:rPr>
          <w:rFonts w:ascii="Times New Roman" w:hAnsi="Times New Roman" w:cs="Times New Roman"/>
          <w:color w:val="000000" w:themeColor="text1"/>
          <w:sz w:val="24"/>
          <w:szCs w:val="24"/>
        </w:rPr>
        <w:t>общ</w:t>
      </w:r>
      <w:r w:rsidR="00C571E2">
        <w:rPr>
          <w:rFonts w:ascii="Times New Roman" w:hAnsi="Times New Roman" w:cs="Times New Roman"/>
          <w:color w:val="000000" w:themeColor="text1"/>
          <w:sz w:val="28"/>
          <w:szCs w:val="28"/>
        </w:rPr>
        <w:t>),</w:t>
      </w:r>
      <w:r w:rsidR="00C571E2" w:rsidRPr="004A5ECE">
        <w:rPr>
          <w:rFonts w:ascii="Times New Roman" w:hAnsi="Times New Roman" w:cs="Times New Roman"/>
          <w:color w:val="000000" w:themeColor="text1"/>
          <w:sz w:val="28"/>
          <w:szCs w:val="28"/>
        </w:rPr>
        <w:t xml:space="preserve"> согласно приложению к настоящим Правилам</w:t>
      </w:r>
      <w:r>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lastRenderedPageBreak/>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6. 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7.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AC794B">
        <w:rPr>
          <w:rFonts w:ascii="Times New Roman" w:hAnsi="Times New Roman" w:cs="Times New Roman"/>
          <w:sz w:val="28"/>
          <w:szCs w:val="28"/>
        </w:rPr>
        <w:t>не истекшему</w:t>
      </w:r>
      <w:r w:rsidRPr="00AC794B">
        <w:rPr>
          <w:rFonts w:ascii="Times New Roman" w:hAnsi="Times New Roman" w:cs="Times New Roman"/>
          <w:sz w:val="28"/>
          <w:szCs w:val="28"/>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C6630F" w:rsidRDefault="00C6630F" w:rsidP="00C6630F">
      <w:pPr>
        <w:pStyle w:val="ConsPlusNormal"/>
        <w:jc w:val="both"/>
        <w:rPr>
          <w:rFonts w:ascii="Times New Roman" w:hAnsi="Times New Roman" w:cs="Times New Roman"/>
          <w:sz w:val="28"/>
          <w:szCs w:val="28"/>
        </w:rPr>
      </w:pPr>
    </w:p>
    <w:p w:rsidR="003C6AAC" w:rsidRDefault="003C6AAC" w:rsidP="00C6630F">
      <w:pPr>
        <w:pStyle w:val="ConsPlusNormal"/>
        <w:jc w:val="both"/>
        <w:rPr>
          <w:rFonts w:ascii="Times New Roman" w:hAnsi="Times New Roman" w:cs="Times New Roman"/>
          <w:sz w:val="28"/>
          <w:szCs w:val="28"/>
        </w:rPr>
      </w:pPr>
    </w:p>
    <w:p w:rsidR="005B4EA8" w:rsidRDefault="005B4EA8" w:rsidP="00C6630F">
      <w:pPr>
        <w:pStyle w:val="ConsPlusNormal"/>
        <w:jc w:val="both"/>
        <w:rPr>
          <w:rFonts w:ascii="Times New Roman" w:hAnsi="Times New Roman" w:cs="Times New Roman"/>
          <w:sz w:val="28"/>
          <w:szCs w:val="28"/>
        </w:rPr>
      </w:pPr>
    </w:p>
    <w:p w:rsidR="005B4EA8" w:rsidRPr="00AC794B" w:rsidRDefault="005B4EA8" w:rsidP="00C6630F">
      <w:pPr>
        <w:pStyle w:val="ConsPlusNormal"/>
        <w:jc w:val="both"/>
        <w:rPr>
          <w:rFonts w:ascii="Times New Roman" w:hAnsi="Times New Roman" w:cs="Times New Roman"/>
          <w:sz w:val="28"/>
          <w:szCs w:val="28"/>
        </w:rPr>
      </w:pPr>
    </w:p>
    <w:p w:rsidR="00C6630F" w:rsidRPr="005B4EA8" w:rsidRDefault="00C6630F" w:rsidP="001F792B">
      <w:pPr>
        <w:pStyle w:val="ConsPlusNormal"/>
        <w:ind w:left="5670"/>
        <w:jc w:val="right"/>
        <w:outlineLvl w:val="1"/>
        <w:rPr>
          <w:rFonts w:ascii="Times New Roman" w:hAnsi="Times New Roman" w:cs="Times New Roman"/>
          <w:szCs w:val="20"/>
        </w:rPr>
      </w:pPr>
      <w:bookmarkStart w:id="1" w:name="_GoBack"/>
      <w:bookmarkEnd w:id="1"/>
      <w:r w:rsidRPr="005B4EA8">
        <w:rPr>
          <w:rFonts w:ascii="Times New Roman" w:hAnsi="Times New Roman" w:cs="Times New Roman"/>
          <w:szCs w:val="20"/>
        </w:rPr>
        <w:lastRenderedPageBreak/>
        <w:t>Приложение</w:t>
      </w:r>
    </w:p>
    <w:p w:rsidR="00C6630F" w:rsidRPr="005B4EA8" w:rsidRDefault="00C6630F" w:rsidP="001F792B">
      <w:pPr>
        <w:pStyle w:val="ConsPlusNormal"/>
        <w:ind w:left="5670"/>
        <w:jc w:val="both"/>
        <w:rPr>
          <w:rFonts w:ascii="Times New Roman" w:hAnsi="Times New Roman" w:cs="Times New Roman"/>
          <w:szCs w:val="20"/>
        </w:rPr>
      </w:pPr>
      <w:r w:rsidRPr="005B4EA8">
        <w:rPr>
          <w:rFonts w:ascii="Times New Roman" w:hAnsi="Times New Roman" w:cs="Times New Roman"/>
          <w:szCs w:val="20"/>
        </w:rPr>
        <w:t>к Правилам</w:t>
      </w:r>
      <w:r w:rsidR="003C6AAC">
        <w:rPr>
          <w:rFonts w:ascii="Times New Roman" w:hAnsi="Times New Roman" w:cs="Times New Roman"/>
          <w:szCs w:val="20"/>
        </w:rPr>
        <w:t xml:space="preserve"> </w:t>
      </w:r>
      <w:r w:rsidR="005E6799" w:rsidRPr="005B4EA8">
        <w:rPr>
          <w:rFonts w:ascii="Times New Roman" w:hAnsi="Times New Roman" w:cs="Times New Roman"/>
          <w:szCs w:val="20"/>
        </w:rPr>
        <w:t xml:space="preserve">определения размера платы за использование земельных участков, находящихся в муниципальной собственности </w:t>
      </w:r>
      <w:r w:rsidR="003C6AAC" w:rsidRPr="003C6AAC">
        <w:rPr>
          <w:rFonts w:ascii="Times New Roman" w:hAnsi="Times New Roman" w:cs="Times New Roman"/>
          <w:szCs w:val="20"/>
        </w:rPr>
        <w:t>муниципального образования Селезневское сельское поселение</w:t>
      </w:r>
      <w:r w:rsidR="005E6799" w:rsidRPr="005B4EA8">
        <w:rPr>
          <w:rFonts w:ascii="Times New Roman" w:hAnsi="Times New Roman" w:cs="Times New Roman"/>
          <w:szCs w:val="20"/>
        </w:rPr>
        <w:t xml:space="preserve">, </w:t>
      </w:r>
      <w:r w:rsidR="001F792B" w:rsidRPr="005B4EA8">
        <w:rPr>
          <w:rFonts w:ascii="Times New Roman" w:hAnsi="Times New Roman" w:cs="Times New Roman"/>
          <w:szCs w:val="20"/>
        </w:rPr>
        <w:t>без предоставления</w:t>
      </w:r>
      <w:r w:rsidR="003C6AAC">
        <w:rPr>
          <w:rFonts w:ascii="Times New Roman" w:hAnsi="Times New Roman" w:cs="Times New Roman"/>
          <w:szCs w:val="20"/>
        </w:rPr>
        <w:t xml:space="preserve"> </w:t>
      </w:r>
      <w:r w:rsidR="005E6799" w:rsidRPr="005B4EA8">
        <w:rPr>
          <w:rFonts w:ascii="Times New Roman" w:hAnsi="Times New Roman" w:cs="Times New Roman"/>
          <w:szCs w:val="20"/>
        </w:rPr>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2" w:name="P125"/>
      <w:bookmarkEnd w:id="2"/>
      <w:r w:rsidRPr="00AC794B">
        <w:rPr>
          <w:rFonts w:ascii="Times New Roman" w:hAnsi="Times New Roman" w:cs="Times New Roman"/>
          <w:sz w:val="28"/>
          <w:szCs w:val="28"/>
        </w:rPr>
        <w:t>СТАВКИ</w:t>
      </w:r>
      <w:r w:rsidR="00826B23">
        <w:rPr>
          <w:rStyle w:val="a5"/>
          <w:rFonts w:ascii="Times New Roman" w:hAnsi="Times New Roman" w:cs="Times New Roman"/>
          <w:sz w:val="28"/>
          <w:szCs w:val="28"/>
        </w:rPr>
        <w:footnoteReference w:id="3"/>
      </w:r>
      <w:r w:rsidRPr="00AC794B">
        <w:rPr>
          <w:rFonts w:ascii="Times New Roman" w:hAnsi="Times New Roman" w:cs="Times New Roman"/>
          <w:sz w:val="28"/>
          <w:szCs w:val="28"/>
        </w:rPr>
        <w:t>,</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ПРИМЕНЯЕМЫЕ ДЛЯ ОПРЕДЕЛЕНИЯ РАЗМЕРА ПЛАТЫ ЗА ИСПОЛЬЗОВАНИЕ</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ЗЕМЕЛЬНЫХ УЧАСТКОВ</w:t>
      </w:r>
    </w:p>
    <w:p w:rsidR="00C6630F" w:rsidRPr="00AC794B" w:rsidRDefault="00C6630F" w:rsidP="00C6630F">
      <w:pPr>
        <w:pStyle w:val="ConsPlusNormal"/>
        <w:jc w:val="both"/>
        <w:rPr>
          <w:rFonts w:ascii="Times New Roman" w:hAnsi="Times New Roman" w:cs="Times New Roman"/>
          <w:sz w:val="28"/>
          <w:szCs w:val="28"/>
        </w:rPr>
      </w:pPr>
    </w:p>
    <w:p w:rsidR="00C571E2" w:rsidRPr="00AC794B" w:rsidRDefault="00C571E2" w:rsidP="00C571E2">
      <w:pPr>
        <w:pStyle w:val="ConsPlusNormal"/>
        <w:ind w:firstLine="709"/>
        <w:jc w:val="both"/>
        <w:rPr>
          <w:rFonts w:ascii="Times New Roman" w:hAnsi="Times New Roman" w:cs="Times New Roman"/>
          <w:sz w:val="28"/>
          <w:szCs w:val="28"/>
        </w:rPr>
      </w:pPr>
      <w:r w:rsidRPr="004A5ECE">
        <w:rPr>
          <w:rFonts w:ascii="Times New Roman" w:hAnsi="Times New Roman" w:cs="Times New Roman"/>
          <w:sz w:val="28"/>
          <w:szCs w:val="28"/>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AC794B" w:rsidRDefault="00C6630F" w:rsidP="00C571E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w:t>
      </w:r>
      <w:r w:rsidRPr="00AC794B">
        <w:rPr>
          <w:rFonts w:ascii="Times New Roman" w:hAnsi="Times New Roman" w:cs="Times New Roman"/>
          <w:sz w:val="28"/>
          <w:szCs w:val="28"/>
        </w:rPr>
        <w:lastRenderedPageBreak/>
        <w:t>маломобильных групп населения, за исключением пандусов и оборудования, относящихся к конструктивным элементам зданий, сооружений;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линий электропередачи классом напряжения до 35 кВ, а также 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проездов, в том числе вдоль</w:t>
      </w:r>
      <w:r w:rsidR="003C6AAC">
        <w:rPr>
          <w:rFonts w:ascii="Times New Roman" w:hAnsi="Times New Roman" w:cs="Times New Roman"/>
          <w:sz w:val="28"/>
          <w:szCs w:val="28"/>
        </w:rPr>
        <w:t xml:space="preserve"> </w:t>
      </w:r>
      <w:r w:rsidRPr="00AC794B">
        <w:rPr>
          <w:rFonts w:ascii="Times New Roman" w:hAnsi="Times New Roman" w:cs="Times New Roman"/>
          <w:sz w:val="28"/>
          <w:szCs w:val="28"/>
        </w:rPr>
        <w:t>трассовых, и подъездных дорог,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прудов-испарителей;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0,8</w:t>
      </w:r>
      <w:r w:rsidRPr="00AC794B">
        <w:rPr>
          <w:rFonts w:ascii="Times New Roman" w:hAnsi="Times New Roman" w:cs="Times New Roman"/>
          <w:sz w:val="28"/>
          <w:szCs w:val="28"/>
        </w:rPr>
        <w:t xml:space="preserve"> процента - в отношении земельных участков, предоставляемых в целях </w:t>
      </w:r>
      <w:r w:rsidRPr="00AC794B">
        <w:rPr>
          <w:rFonts w:ascii="Times New Roman" w:hAnsi="Times New Roman" w:cs="Times New Roman"/>
          <w:sz w:val="28"/>
          <w:szCs w:val="28"/>
        </w:rPr>
        <w:lastRenderedPageBreak/>
        <w:t>размещения пунктов весового контроля автомобилей,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0,2</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спортивных и детских площадок;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w:t>
      </w:r>
      <w:r w:rsidRPr="00AC794B">
        <w:rPr>
          <w:rFonts w:ascii="Times New Roman" w:hAnsi="Times New Roman" w:cs="Times New Roman"/>
          <w:sz w:val="28"/>
          <w:szCs w:val="28"/>
        </w:rPr>
        <w:lastRenderedPageBreak/>
        <w:t>размещения платежных терминалов для оплаты услуг и штрафов;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C6630F" w:rsidRPr="00AC794B" w:rsidRDefault="00C6630F" w:rsidP="005E6799">
      <w:pPr>
        <w:pStyle w:val="ConsPlusNormal"/>
        <w:ind w:firstLine="709"/>
        <w:jc w:val="both"/>
        <w:rPr>
          <w:rFonts w:ascii="Times New Roman" w:hAnsi="Times New Roman" w:cs="Times New Roman"/>
          <w:sz w:val="28"/>
          <w:szCs w:val="28"/>
        </w:rPr>
      </w:pPr>
      <w:r w:rsidRPr="00C571E2">
        <w:rPr>
          <w:rFonts w:ascii="Times New Roman" w:hAnsi="Times New Roman" w:cs="Times New Roman"/>
          <w:sz w:val="28"/>
          <w:szCs w:val="28"/>
        </w:rPr>
        <w:t>-</w:t>
      </w:r>
      <w:r w:rsidRPr="005E6799">
        <w:rPr>
          <w:rFonts w:ascii="Times New Roman" w:hAnsi="Times New Roman" w:cs="Times New Roman"/>
          <w:i/>
          <w:sz w:val="28"/>
          <w:szCs w:val="28"/>
        </w:rPr>
        <w:t xml:space="preserve"> 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
    <w:p w:rsidR="00AE0AFD" w:rsidRPr="00C6630F" w:rsidRDefault="00AE0AFD" w:rsidP="00C6630F">
      <w:pPr>
        <w:tabs>
          <w:tab w:val="left" w:pos="1656"/>
        </w:tabs>
      </w:pPr>
    </w:p>
    <w:sectPr w:rsidR="00AE0AFD" w:rsidRPr="00C6630F" w:rsidSect="00426D87">
      <w:headerReference w:type="default" r:id="rId9"/>
      <w:pgSz w:w="11906" w:h="16838"/>
      <w:pgMar w:top="1134" w:right="849" w:bottom="1134"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ADA" w:rsidRDefault="00124ADA" w:rsidP="00F34052">
      <w:pPr>
        <w:spacing w:after="0" w:line="240" w:lineRule="auto"/>
      </w:pPr>
      <w:r>
        <w:separator/>
      </w:r>
    </w:p>
  </w:endnote>
  <w:endnote w:type="continuationSeparator" w:id="1">
    <w:p w:rsidR="00124ADA" w:rsidRDefault="00124ADA" w:rsidP="00F3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ADA" w:rsidRDefault="00124ADA" w:rsidP="00F34052">
      <w:pPr>
        <w:spacing w:after="0" w:line="240" w:lineRule="auto"/>
      </w:pPr>
      <w:r>
        <w:separator/>
      </w:r>
    </w:p>
  </w:footnote>
  <w:footnote w:type="continuationSeparator" w:id="1">
    <w:p w:rsidR="00124ADA" w:rsidRDefault="00124ADA" w:rsidP="00F34052">
      <w:pPr>
        <w:spacing w:after="0" w:line="240" w:lineRule="auto"/>
      </w:pPr>
      <w:r>
        <w:continuationSeparator/>
      </w:r>
    </w:p>
  </w:footnote>
  <w:footnote w:id="2">
    <w:p w:rsidR="00F34052" w:rsidRDefault="00F34052" w:rsidP="00F34052">
      <w:pPr>
        <w:pStyle w:val="a3"/>
        <w:jc w:val="both"/>
      </w:pPr>
      <w:r>
        <w:rPr>
          <w:rStyle w:val="a5"/>
        </w:rPr>
        <w:footnoteRef/>
      </w:r>
      <w:r>
        <w:t xml:space="preserve"> Утверждено Приказом Департамента имущественных и земельных отношений Смоленской области от 16.11.2020     № 1341 (ред. от 11.10.2022) «Об утверждении результатов определения кадастровой стоимости земельных участков в составе земель населенных пунктов, расположенных на территории Смоленской области»</w:t>
      </w:r>
    </w:p>
  </w:footnote>
  <w:footnote w:id="3">
    <w:p w:rsidR="00826B23" w:rsidRDefault="00826B23">
      <w:pPr>
        <w:pStyle w:val="a3"/>
      </w:pPr>
      <w:r>
        <w:rPr>
          <w:rStyle w:val="a5"/>
        </w:rPr>
        <w:footnoteRef/>
      </w:r>
      <w:r>
        <w:t xml:space="preserve"> Данные ставки рассчитываются органом местного самоуправления муниципального образования самостоятельно с учетом принципа экономической обоснованности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59744"/>
    </w:sdtPr>
    <w:sdtContent>
      <w:p w:rsidR="00E53662" w:rsidRDefault="00E1415D">
        <w:pPr>
          <w:pStyle w:val="a6"/>
          <w:jc w:val="center"/>
        </w:pPr>
        <w:r>
          <w:fldChar w:fldCharType="begin"/>
        </w:r>
        <w:r w:rsidR="00E53662">
          <w:instrText>PAGE   \* MERGEFORMAT</w:instrText>
        </w:r>
        <w:r>
          <w:fldChar w:fldCharType="separate"/>
        </w:r>
        <w:r w:rsidR="00F911CF">
          <w:rPr>
            <w:noProof/>
          </w:rPr>
          <w:t>6</w:t>
        </w:r>
        <w:r>
          <w:fldChar w:fldCharType="end"/>
        </w:r>
      </w:p>
    </w:sdtContent>
  </w:sdt>
  <w:p w:rsidR="00E53662" w:rsidRDefault="00E536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43E9A"/>
    <w:rsid w:val="00124ADA"/>
    <w:rsid w:val="0014790D"/>
    <w:rsid w:val="00180FD8"/>
    <w:rsid w:val="001F792B"/>
    <w:rsid w:val="00227755"/>
    <w:rsid w:val="002C5A6C"/>
    <w:rsid w:val="003B63AC"/>
    <w:rsid w:val="003C6AAC"/>
    <w:rsid w:val="00426D87"/>
    <w:rsid w:val="004F5E73"/>
    <w:rsid w:val="005B4EA8"/>
    <w:rsid w:val="005E6799"/>
    <w:rsid w:val="0062440A"/>
    <w:rsid w:val="00655A87"/>
    <w:rsid w:val="006D573E"/>
    <w:rsid w:val="007351B9"/>
    <w:rsid w:val="00743E9A"/>
    <w:rsid w:val="00826B23"/>
    <w:rsid w:val="00884A2F"/>
    <w:rsid w:val="008C6E75"/>
    <w:rsid w:val="008E76ED"/>
    <w:rsid w:val="009D5103"/>
    <w:rsid w:val="00AE0AFD"/>
    <w:rsid w:val="00B25F5E"/>
    <w:rsid w:val="00B45A4B"/>
    <w:rsid w:val="00B82C6F"/>
    <w:rsid w:val="00BA55B8"/>
    <w:rsid w:val="00C571E2"/>
    <w:rsid w:val="00C6630F"/>
    <w:rsid w:val="00C67E0C"/>
    <w:rsid w:val="00CA70FC"/>
    <w:rsid w:val="00D07D98"/>
    <w:rsid w:val="00D11650"/>
    <w:rsid w:val="00E1415D"/>
    <w:rsid w:val="00E2747C"/>
    <w:rsid w:val="00E27578"/>
    <w:rsid w:val="00E53662"/>
    <w:rsid w:val="00F34052"/>
    <w:rsid w:val="00F51B96"/>
    <w:rsid w:val="00F76F3D"/>
    <w:rsid w:val="00F870F2"/>
    <w:rsid w:val="00F911CF"/>
    <w:rsid w:val="00FB5A9B"/>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A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paragraph" w:styleId="aa">
    <w:name w:val="Balloon Text"/>
    <w:basedOn w:val="a"/>
    <w:link w:val="ab"/>
    <w:uiPriority w:val="99"/>
    <w:semiHidden/>
    <w:unhideWhenUsed/>
    <w:rsid w:val="00426D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26D87"/>
    <w:rPr>
      <w:rFonts w:ascii="Tahoma" w:hAnsi="Tahoma" w:cs="Tahoma"/>
      <w:sz w:val="16"/>
      <w:szCs w:val="16"/>
    </w:rPr>
  </w:style>
  <w:style w:type="character" w:styleId="ac">
    <w:name w:val="Hyperlink"/>
    <w:semiHidden/>
    <w:unhideWhenUsed/>
    <w:rsid w:val="00426D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znevo.admin-smolensk.ru"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001F1-A806-4B49-974D-ECD48893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9</Pages>
  <Words>2722</Words>
  <Characters>15517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user</cp:lastModifiedBy>
  <cp:revision>13</cp:revision>
  <dcterms:created xsi:type="dcterms:W3CDTF">2022-11-15T09:18:00Z</dcterms:created>
  <dcterms:modified xsi:type="dcterms:W3CDTF">2022-12-19T09:02:00Z</dcterms:modified>
</cp:coreProperties>
</file>