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A0" w:rsidRPr="007472B0" w:rsidRDefault="00141004" w:rsidP="004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СЕЛЕЗНЕВСКОГО СЕЛЬСКОГО ПОСЕЛЕНИЯ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Default="004F1AA0" w:rsidP="004F1A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1AA0" w:rsidRDefault="004F1AA0" w:rsidP="004F1AA0">
      <w:pPr>
        <w:jc w:val="center"/>
        <w:rPr>
          <w:b/>
          <w:sz w:val="32"/>
          <w:szCs w:val="32"/>
        </w:rPr>
      </w:pPr>
    </w:p>
    <w:p w:rsidR="004F1AA0" w:rsidRDefault="00473ACF" w:rsidP="004F1AA0">
      <w:pPr>
        <w:rPr>
          <w:sz w:val="28"/>
        </w:rPr>
      </w:pPr>
      <w:r>
        <w:rPr>
          <w:sz w:val="28"/>
        </w:rPr>
        <w:t>от</w:t>
      </w:r>
      <w:r w:rsidR="006D5FEF">
        <w:rPr>
          <w:sz w:val="28"/>
        </w:rPr>
        <w:t xml:space="preserve">  23.05.</w:t>
      </w:r>
      <w:r w:rsidR="000572EB">
        <w:rPr>
          <w:sz w:val="28"/>
        </w:rPr>
        <w:t>2023</w:t>
      </w:r>
      <w:r w:rsidR="00747A4C">
        <w:rPr>
          <w:sz w:val="28"/>
        </w:rPr>
        <w:t xml:space="preserve"> </w:t>
      </w:r>
      <w:r w:rsidR="006D5FEF">
        <w:rPr>
          <w:sz w:val="28"/>
        </w:rPr>
        <w:t xml:space="preserve">        </w:t>
      </w:r>
      <w:r w:rsidR="00747A4C">
        <w:rPr>
          <w:sz w:val="28"/>
        </w:rPr>
        <w:t>№</w:t>
      </w:r>
      <w:r w:rsidR="006D5FEF">
        <w:rPr>
          <w:sz w:val="28"/>
        </w:rPr>
        <w:t xml:space="preserve"> 34</w:t>
      </w:r>
    </w:p>
    <w:p w:rsidR="004F1AA0" w:rsidRDefault="00DA3053" w:rsidP="004F1AA0">
      <w:pPr>
        <w:rPr>
          <w:sz w:val="28"/>
        </w:rPr>
      </w:pPr>
      <w:r w:rsidRPr="00DA30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.65pt;margin-top:14.1pt;width:261pt;height:2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0HwA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" filled="f" stroked="f">
            <v:textbox>
              <w:txbxContent>
                <w:p w:rsidR="00710915" w:rsidRPr="004F1AA0" w:rsidRDefault="00710915" w:rsidP="004F1AA0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 внесении изменений в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постановление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Администрации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Селезневского сельского поселения от 16.06.2014 №27 «Об утверждении Административного регламента Администрации Селезневского сельского поселения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предоставлению муниципальной услуги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E26D61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      </w:r>
                  <w:r w:rsidRPr="004F1AA0">
                    <w:rPr>
                      <w:rFonts w:eastAsia="Calibri"/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710915" w:rsidRPr="004F1AA0" w:rsidRDefault="00710915" w:rsidP="004F1AA0">
                  <w:pPr>
                    <w:jc w:val="both"/>
                    <w:rPr>
                      <w:color w:val="FF000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Pr="004F1AA0" w:rsidRDefault="004F1AA0" w:rsidP="004F1AA0"/>
    <w:p w:rsidR="004F1AA0" w:rsidRDefault="004F1AA0" w:rsidP="004F1AA0">
      <w:pPr>
        <w:tabs>
          <w:tab w:val="left" w:pos="2730"/>
        </w:tabs>
        <w:jc w:val="both"/>
      </w:pPr>
    </w:p>
    <w:p w:rsidR="004F1AA0" w:rsidRPr="004F1AA0" w:rsidRDefault="004F1AA0" w:rsidP="004F1AA0"/>
    <w:p w:rsidR="004F1AA0" w:rsidRPr="004F1AA0" w:rsidRDefault="004F1AA0" w:rsidP="004F1AA0"/>
    <w:p w:rsidR="004F1AA0" w:rsidRDefault="004F1AA0" w:rsidP="004F1AA0"/>
    <w:p w:rsidR="004F1AA0" w:rsidRDefault="004F1AA0" w:rsidP="004F1AA0"/>
    <w:p w:rsidR="00B038E1" w:rsidRDefault="00B038E1" w:rsidP="001703D6">
      <w:pPr>
        <w:ind w:firstLine="567"/>
        <w:jc w:val="both"/>
        <w:rPr>
          <w:sz w:val="28"/>
          <w:szCs w:val="24"/>
        </w:rPr>
      </w:pPr>
    </w:p>
    <w:p w:rsidR="00B038E1" w:rsidRDefault="00B038E1" w:rsidP="001703D6">
      <w:pPr>
        <w:ind w:firstLine="567"/>
        <w:jc w:val="both"/>
        <w:rPr>
          <w:sz w:val="28"/>
          <w:szCs w:val="24"/>
        </w:rPr>
      </w:pPr>
    </w:p>
    <w:p w:rsidR="00B038E1" w:rsidRDefault="00B038E1" w:rsidP="001703D6">
      <w:pPr>
        <w:ind w:firstLine="567"/>
        <w:jc w:val="both"/>
        <w:rPr>
          <w:sz w:val="28"/>
          <w:szCs w:val="24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</w:t>
      </w:r>
      <w:r w:rsidR="00473ACF">
        <w:rPr>
          <w:sz w:val="28"/>
          <w:szCs w:val="28"/>
        </w:rPr>
        <w:t>слуг Администрацией Селезневского сельского поселения</w:t>
      </w:r>
      <w:r w:rsidRPr="00AA2508">
        <w:rPr>
          <w:sz w:val="28"/>
          <w:szCs w:val="28"/>
        </w:rPr>
        <w:t>, утвержденным п</w:t>
      </w:r>
      <w:r w:rsidR="00473ACF">
        <w:rPr>
          <w:sz w:val="28"/>
          <w:szCs w:val="28"/>
        </w:rPr>
        <w:t>остановлением Администрации  Селезневского сельского поселения</w:t>
      </w:r>
      <w:r w:rsidRPr="00AA2508">
        <w:rPr>
          <w:sz w:val="28"/>
          <w:szCs w:val="28"/>
        </w:rPr>
        <w:t xml:space="preserve"> от </w:t>
      </w:r>
      <w:r w:rsidR="00473ACF">
        <w:rPr>
          <w:sz w:val="28"/>
          <w:szCs w:val="28"/>
        </w:rPr>
        <w:t>10.03.2020</w:t>
      </w:r>
      <w:r w:rsidRPr="00AA2508">
        <w:rPr>
          <w:sz w:val="28"/>
          <w:szCs w:val="28"/>
        </w:rPr>
        <w:t xml:space="preserve"> №</w:t>
      </w:r>
      <w:r w:rsidR="00473ACF">
        <w:rPr>
          <w:sz w:val="28"/>
          <w:szCs w:val="28"/>
        </w:rPr>
        <w:t>24</w:t>
      </w:r>
      <w:r w:rsidR="006D5FEF">
        <w:rPr>
          <w:sz w:val="28"/>
          <w:szCs w:val="28"/>
        </w:rPr>
        <w:t xml:space="preserve"> </w:t>
      </w:r>
      <w:r w:rsidR="00473ACF">
        <w:rPr>
          <w:sz w:val="28"/>
          <w:szCs w:val="28"/>
        </w:rPr>
        <w:t xml:space="preserve">и руководствуясь </w:t>
      </w:r>
      <w:r>
        <w:rPr>
          <w:sz w:val="28"/>
          <w:szCs w:val="28"/>
        </w:rPr>
        <w:t>Устав</w:t>
      </w:r>
      <w:r w:rsidR="00473AC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473ACF">
        <w:rPr>
          <w:sz w:val="28"/>
          <w:szCs w:val="28"/>
        </w:rPr>
        <w:t>Селезневское сельское поселение</w:t>
      </w:r>
      <w:r>
        <w:rPr>
          <w:sz w:val="28"/>
          <w:szCs w:val="28"/>
        </w:rPr>
        <w:t xml:space="preserve"> (новая редак</w:t>
      </w:r>
      <w:r w:rsidR="00473ACF">
        <w:rPr>
          <w:sz w:val="28"/>
          <w:szCs w:val="28"/>
        </w:rPr>
        <w:t>ция), Администрация Селезневского сельского поселения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132238" w:rsidRDefault="00FF39EA" w:rsidP="00214F89">
      <w:pPr>
        <w:ind w:firstLine="567"/>
        <w:jc w:val="both"/>
        <w:rPr>
          <w:sz w:val="28"/>
          <w:szCs w:val="28"/>
        </w:rPr>
      </w:pPr>
      <w:r w:rsidRPr="00FF39EA">
        <w:rPr>
          <w:sz w:val="28"/>
          <w:szCs w:val="28"/>
        </w:rPr>
        <w:t xml:space="preserve">1.Внести в постановление Администрации </w:t>
      </w:r>
      <w:r w:rsidR="00132238">
        <w:rPr>
          <w:sz w:val="28"/>
          <w:szCs w:val="28"/>
        </w:rPr>
        <w:t>Селезневского сельского поселения</w:t>
      </w:r>
      <w:r w:rsidRPr="00FF39EA">
        <w:rPr>
          <w:sz w:val="28"/>
          <w:szCs w:val="28"/>
        </w:rPr>
        <w:t xml:space="preserve"> от </w:t>
      </w:r>
      <w:r w:rsidR="00132238">
        <w:rPr>
          <w:sz w:val="28"/>
          <w:szCs w:val="28"/>
        </w:rPr>
        <w:t>16.06.2014</w:t>
      </w:r>
      <w:r w:rsidRPr="00FF39EA">
        <w:rPr>
          <w:sz w:val="28"/>
          <w:szCs w:val="28"/>
        </w:rPr>
        <w:t xml:space="preserve"> №</w:t>
      </w:r>
      <w:r w:rsidR="00132238">
        <w:rPr>
          <w:sz w:val="28"/>
          <w:szCs w:val="28"/>
        </w:rPr>
        <w:t xml:space="preserve">27 </w:t>
      </w:r>
      <w:r w:rsidRPr="00FF39EA">
        <w:rPr>
          <w:sz w:val="28"/>
          <w:szCs w:val="28"/>
        </w:rPr>
        <w:t xml:space="preserve">(в редакции постановлений Администрации </w:t>
      </w:r>
      <w:r w:rsidR="00132238">
        <w:rPr>
          <w:sz w:val="28"/>
          <w:szCs w:val="28"/>
        </w:rPr>
        <w:t xml:space="preserve">Селезневского сельского поселения </w:t>
      </w:r>
      <w:r w:rsidR="00132238" w:rsidRPr="0065530C">
        <w:rPr>
          <w:sz w:val="28"/>
          <w:szCs w:val="28"/>
        </w:rPr>
        <w:t>от 26.05.2016 №34, о</w:t>
      </w:r>
      <w:r w:rsidR="00441893">
        <w:rPr>
          <w:sz w:val="28"/>
          <w:szCs w:val="28"/>
        </w:rPr>
        <w:t>т 29.05.2017 №36, от 21.04.2021 №16, от 25.03.2022 №23</w:t>
      </w:r>
      <w:r w:rsidRPr="0065530C">
        <w:rPr>
          <w:sz w:val="28"/>
          <w:szCs w:val="28"/>
        </w:rPr>
        <w:t xml:space="preserve">) «Об утверждении Административного регламента Администрации </w:t>
      </w:r>
      <w:r w:rsidR="00132238" w:rsidRPr="0065530C">
        <w:rPr>
          <w:sz w:val="28"/>
          <w:szCs w:val="28"/>
        </w:rPr>
        <w:t>Селе</w:t>
      </w:r>
      <w:r w:rsidR="00132238">
        <w:rPr>
          <w:sz w:val="28"/>
          <w:szCs w:val="28"/>
        </w:rPr>
        <w:t>зневского сельского поселения</w:t>
      </w:r>
      <w:r w:rsidRPr="002C0ADB">
        <w:rPr>
          <w:sz w:val="28"/>
          <w:szCs w:val="28"/>
        </w:rPr>
        <w:t xml:space="preserve"> по предоставлению муниципальной услуги</w:t>
      </w:r>
      <w:r w:rsidRPr="00FF39EA">
        <w:rPr>
          <w:sz w:val="28"/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следующие изменения:</w:t>
      </w:r>
    </w:p>
    <w:p w:rsidR="004F1AA0" w:rsidRPr="001A76C5" w:rsidRDefault="00132238" w:rsidP="00214F89">
      <w:pPr>
        <w:ind w:firstLine="567"/>
        <w:jc w:val="both"/>
      </w:pPr>
      <w:r>
        <w:rPr>
          <w:sz w:val="28"/>
          <w:szCs w:val="28"/>
        </w:rPr>
        <w:t>-</w:t>
      </w:r>
      <w:r w:rsidR="00FF39EA" w:rsidRPr="00FF39EA">
        <w:rPr>
          <w:sz w:val="28"/>
          <w:szCs w:val="28"/>
        </w:rPr>
        <w:t xml:space="preserve"> в названии и пункте 1</w:t>
      </w:r>
      <w:r w:rsidR="00FF39EA">
        <w:rPr>
          <w:sz w:val="28"/>
          <w:szCs w:val="28"/>
        </w:rPr>
        <w:t>.</w:t>
      </w:r>
      <w:r w:rsidR="00FF39EA" w:rsidRPr="00FF39EA">
        <w:rPr>
          <w:sz w:val="28"/>
          <w:szCs w:val="28"/>
        </w:rPr>
        <w:t xml:space="preserve"> слова </w:t>
      </w:r>
      <w:r w:rsidR="00FF39EA">
        <w:rPr>
          <w:sz w:val="28"/>
          <w:szCs w:val="28"/>
        </w:rPr>
        <w:t>«</w:t>
      </w:r>
      <w:r w:rsidR="00FF39EA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FF39EA" w:rsidRPr="00FF39EA">
        <w:rPr>
          <w:sz w:val="28"/>
          <w:szCs w:val="28"/>
        </w:rPr>
        <w:t xml:space="preserve">» заменить </w:t>
      </w:r>
      <w:r w:rsidR="00FF39EA" w:rsidRPr="00FF39EA">
        <w:rPr>
          <w:sz w:val="28"/>
          <w:szCs w:val="28"/>
        </w:rPr>
        <w:lastRenderedPageBreak/>
        <w:t>словами «</w:t>
      </w:r>
      <w:r w:rsidR="00FF39EA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F39EA" w:rsidRPr="00FF39EA">
        <w:rPr>
          <w:sz w:val="28"/>
          <w:szCs w:val="28"/>
        </w:rPr>
        <w:t>».</w:t>
      </w:r>
    </w:p>
    <w:p w:rsidR="0027076A" w:rsidRDefault="0076125A" w:rsidP="0065530C">
      <w:pPr>
        <w:tabs>
          <w:tab w:val="left" w:pos="154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4F1AA0" w:rsidRPr="00C22872">
        <w:rPr>
          <w:sz w:val="28"/>
          <w:szCs w:val="28"/>
        </w:rPr>
        <w:t xml:space="preserve">Администрацией </w:t>
      </w:r>
      <w:r w:rsidR="0065530C">
        <w:rPr>
          <w:sz w:val="28"/>
          <w:szCs w:val="28"/>
        </w:rPr>
        <w:t>Селезневского сельского поселения</w:t>
      </w:r>
      <w:r w:rsidR="004F1AA0" w:rsidRPr="00C22872">
        <w:rPr>
          <w:sz w:val="28"/>
          <w:szCs w:val="28"/>
        </w:rPr>
        <w:t xml:space="preserve"> муниципальной </w:t>
      </w:r>
      <w:r w:rsidR="004F1AA0" w:rsidRPr="00C22872">
        <w:rPr>
          <w:sz w:val="28"/>
          <w:szCs w:val="28"/>
          <w:lang/>
        </w:rPr>
        <w:t xml:space="preserve">услуги  </w:t>
      </w:r>
      <w:r w:rsidR="004F1AA0" w:rsidRPr="00C22872">
        <w:rPr>
          <w:sz w:val="28"/>
          <w:szCs w:val="28"/>
        </w:rPr>
        <w:t>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</w:t>
      </w:r>
      <w:r w:rsidR="0065530C">
        <w:rPr>
          <w:sz w:val="28"/>
          <w:szCs w:val="28"/>
        </w:rPr>
        <w:t>Селезневского сельского поселения от 16.06.2014 №27</w:t>
      </w:r>
      <w:r w:rsidR="00441893">
        <w:rPr>
          <w:sz w:val="28"/>
          <w:szCs w:val="28"/>
        </w:rPr>
        <w:t xml:space="preserve"> (</w:t>
      </w:r>
      <w:r w:rsidR="0065530C">
        <w:rPr>
          <w:sz w:val="28"/>
          <w:szCs w:val="28"/>
        </w:rPr>
        <w:t xml:space="preserve">в </w:t>
      </w:r>
      <w:r w:rsidR="004F1AA0" w:rsidRPr="00C22872">
        <w:rPr>
          <w:sz w:val="28"/>
          <w:szCs w:val="28"/>
        </w:rPr>
        <w:t xml:space="preserve">редакции постановлений Администрации </w:t>
      </w:r>
      <w:r w:rsidR="0065530C">
        <w:rPr>
          <w:sz w:val="28"/>
          <w:szCs w:val="28"/>
        </w:rPr>
        <w:t xml:space="preserve">Селезневского сельского поселения </w:t>
      </w:r>
      <w:r w:rsidR="00441893">
        <w:rPr>
          <w:sz w:val="28"/>
          <w:szCs w:val="28"/>
        </w:rPr>
        <w:t xml:space="preserve">от </w:t>
      </w:r>
      <w:r w:rsidR="00441893" w:rsidRPr="0065530C">
        <w:rPr>
          <w:sz w:val="28"/>
          <w:szCs w:val="28"/>
        </w:rPr>
        <w:t>26.05.2016 №34, о</w:t>
      </w:r>
      <w:r w:rsidR="00441893">
        <w:rPr>
          <w:sz w:val="28"/>
          <w:szCs w:val="28"/>
        </w:rPr>
        <w:t>т 29.05.2017 №36, от 21.04.2021 №16, от 25.03.2022 №23</w:t>
      </w:r>
      <w:r w:rsidR="0065530C" w:rsidRPr="0065530C">
        <w:rPr>
          <w:sz w:val="28"/>
          <w:szCs w:val="28"/>
        </w:rPr>
        <w:t>)</w:t>
      </w:r>
      <w:r w:rsidR="004F1AA0" w:rsidRPr="00C22872">
        <w:rPr>
          <w:sz w:val="28"/>
          <w:szCs w:val="28"/>
        </w:rPr>
        <w:t xml:space="preserve"> следующие изменения:</w:t>
      </w:r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65530C">
        <w:rPr>
          <w:sz w:val="28"/>
          <w:szCs w:val="28"/>
        </w:rPr>
        <w:t>Селезневского сельского поселения</w:t>
      </w:r>
      <w:r w:rsidR="0076125A"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E6297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B6">
        <w:rPr>
          <w:sz w:val="28"/>
          <w:szCs w:val="28"/>
        </w:rPr>
        <w:t xml:space="preserve">1.1.1. </w:t>
      </w:r>
      <w:r w:rsidRPr="006B3085">
        <w:rPr>
          <w:sz w:val="28"/>
          <w:szCs w:val="28"/>
        </w:rPr>
        <w:t>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 xml:space="preserve">–муниципальная </w:t>
      </w:r>
      <w:r w:rsidRPr="006B3085">
        <w:rPr>
          <w:sz w:val="28"/>
          <w:szCs w:val="28"/>
        </w:rPr>
        <w:t>услуга</w:t>
      </w:r>
      <w:r w:rsidR="00FD6B05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6D5F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6D5FEF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регулирует</w:t>
      </w:r>
      <w:r w:rsidR="006D5FEF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сроки</w:t>
      </w:r>
      <w:r w:rsidR="006D5FEF">
        <w:rPr>
          <w:sz w:val="28"/>
          <w:szCs w:val="28"/>
        </w:rPr>
        <w:t xml:space="preserve"> </w:t>
      </w:r>
      <w:r w:rsidR="003E7BB6" w:rsidRPr="00DA3B1A">
        <w:rPr>
          <w:sz w:val="28"/>
          <w:szCs w:val="28"/>
        </w:rPr>
        <w:t xml:space="preserve">и </w:t>
      </w:r>
      <w:r w:rsidRPr="00DA3B1A">
        <w:rPr>
          <w:sz w:val="28"/>
          <w:szCs w:val="28"/>
        </w:rPr>
        <w:t>последова</w:t>
      </w:r>
      <w:r w:rsidR="0012444D" w:rsidRPr="00DA3B1A">
        <w:rPr>
          <w:sz w:val="28"/>
          <w:szCs w:val="28"/>
        </w:rPr>
        <w:t>тельност</w:t>
      </w:r>
      <w:r w:rsidRPr="00DA3B1A">
        <w:rPr>
          <w:sz w:val="28"/>
          <w:szCs w:val="28"/>
        </w:rPr>
        <w:t>ь</w:t>
      </w:r>
      <w:r w:rsidR="006D5FEF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 xml:space="preserve">административных процедур и административных действий Администрации </w:t>
      </w:r>
      <w:r w:rsidR="0065530C">
        <w:rPr>
          <w:sz w:val="28"/>
          <w:szCs w:val="28"/>
        </w:rPr>
        <w:t xml:space="preserve">Селезневского сельского поселения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 w:rsidR="00A87955">
        <w:rPr>
          <w:sz w:val="28"/>
          <w:szCs w:val="28"/>
        </w:rPr>
        <w:t xml:space="preserve"> передаче в собственность граждан занимаемых ими жилых помещений жилищного фонда (приватизация жилищного фонда)</w:t>
      </w:r>
      <w:r w:rsidRPr="006B308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45B5F" w:rsidRPr="00045B5F" w:rsidRDefault="00647F76" w:rsidP="00045B5F">
      <w:pPr>
        <w:pStyle w:val="a9"/>
        <w:rPr>
          <w:szCs w:val="28"/>
        </w:rPr>
      </w:pPr>
      <w:r w:rsidRPr="00045B5F">
        <w:rPr>
          <w:sz w:val="28"/>
          <w:szCs w:val="28"/>
        </w:rPr>
        <w:t>3)</w:t>
      </w:r>
      <w:r w:rsidR="00045B5F">
        <w:rPr>
          <w:sz w:val="28"/>
          <w:szCs w:val="28"/>
        </w:rPr>
        <w:t xml:space="preserve"> пункт 1.3. изложить в следующей редакции:</w:t>
      </w:r>
    </w:p>
    <w:p w:rsidR="00045B5F" w:rsidRPr="00045B5F" w:rsidRDefault="00045B5F" w:rsidP="00045B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5B5F">
        <w:rPr>
          <w:b/>
          <w:sz w:val="28"/>
          <w:szCs w:val="28"/>
        </w:rPr>
        <w:t>1.3 Требования к порядку информирования о порядке предоставления муниципальной услуги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консультирования специалистом Администрации Селезневского сельского поселения при обращении заявителя в устной форме, по почте, по электронной почте или по телефонной связи;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размещения информационных материалов на официальном сайте муниципального образования Селезневское сельское поселение в информационно-телекоммуникационной сети «Интернет».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1.3.2.</w:t>
      </w:r>
      <w:r w:rsidRPr="00045B5F">
        <w:rPr>
          <w:sz w:val="28"/>
          <w:szCs w:val="28"/>
          <w:lang w:val="en-US"/>
        </w:rPr>
        <w:t> </w:t>
      </w:r>
      <w:r w:rsidRPr="00045B5F">
        <w:rPr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Селезневского сельского поселения, а также на личном приеме, при письменном обращении.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Консультации проводит специалист Администрации Селезневского сельского поселения (далее также - специалист), ответственный за исполнение муниципальной услуги.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1.3.3. Информация о муниципальной услуге размещается: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lastRenderedPageBreak/>
        <w:t>- на информационном стенде Администрации Селезневского сельского поселения;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на официальном сайте муниципального образования Селезневское сельское поселение в информационно-телекоммуникационной сети «Интернет»;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1.3.4. Информация о месте нахождения, графике работы, адресах электронной почты, номерах контактных телефонов Администрации Селезневского сельского поселения,  ответственных специалистов размещается на официальном сайте муниципального образования Селезневское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1.3.5. Размещаемая информация содержит: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порядок обращений за получением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сроки предоставления муниципальной услуги;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sz w:val="28"/>
          <w:szCs w:val="28"/>
        </w:rPr>
        <w:t>- форму заявления о предоставлении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текст Административного регламента;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45B5F" w:rsidRPr="00045B5F" w:rsidRDefault="00045B5F" w:rsidP="00045B5F">
      <w:pPr>
        <w:ind w:firstLine="705"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>
        <w:rPr>
          <w:bCs/>
          <w:sz w:val="28"/>
          <w:szCs w:val="28"/>
        </w:rPr>
        <w:t>;</w:t>
      </w:r>
    </w:p>
    <w:p w:rsidR="00045B5F" w:rsidRPr="00045B5F" w:rsidRDefault="00045B5F" w:rsidP="00045B5F">
      <w:pPr>
        <w:jc w:val="center"/>
        <w:rPr>
          <w:b/>
          <w:sz w:val="28"/>
          <w:szCs w:val="28"/>
        </w:rPr>
      </w:pPr>
    </w:p>
    <w:p w:rsidR="00A87955" w:rsidRDefault="00A87955" w:rsidP="00A879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4) пункт 2.1. изложить в следующей редакции:</w:t>
      </w:r>
    </w:p>
    <w:p w:rsidR="00A87955" w:rsidRPr="00FA6E40" w:rsidRDefault="00FA6E40" w:rsidP="00A879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FA6E40">
        <w:rPr>
          <w:rFonts w:ascii="Times New Roman CYR" w:hAnsi="Times New Roman CYR" w:cs="Times New Roman CYR"/>
          <w:sz w:val="28"/>
          <w:szCs w:val="28"/>
          <w:lang w:eastAsia="en-US"/>
        </w:rPr>
        <w:t>«</w:t>
      </w:r>
      <w:r w:rsidR="00A87955" w:rsidRPr="00FA6E40">
        <w:rPr>
          <w:rFonts w:ascii="Times New Roman CYR" w:hAnsi="Times New Roman CYR" w:cs="Times New Roman CYR"/>
          <w:b/>
          <w:sz w:val="28"/>
          <w:szCs w:val="28"/>
          <w:lang w:eastAsia="en-US"/>
        </w:rPr>
        <w:t>2.1. Наименование муниципальной услуги</w:t>
      </w:r>
    </w:p>
    <w:p w:rsidR="00FA6E40" w:rsidRDefault="00FA6E40" w:rsidP="00A879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2.1.1. Наименование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- «Передача в собственность граждан занимаемых ими жилых помещений жилищного фонда (приватизация жилищного фонда)».;</w:t>
      </w:r>
    </w:p>
    <w:p w:rsidR="00BF7EE5" w:rsidRPr="00C22872" w:rsidRDefault="00FA6E40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  <w:lang/>
        </w:rPr>
      </w:pPr>
      <w:r>
        <w:rPr>
          <w:rStyle w:val="a6"/>
          <w:bCs/>
          <w:color w:val="auto"/>
          <w:sz w:val="28"/>
          <w:szCs w:val="28"/>
          <w:u w:val="none"/>
          <w:lang/>
        </w:rPr>
        <w:t>5</w:t>
      </w:r>
      <w:r w:rsidR="00647F76">
        <w:rPr>
          <w:rStyle w:val="a6"/>
          <w:bCs/>
          <w:color w:val="auto"/>
          <w:sz w:val="28"/>
          <w:szCs w:val="28"/>
          <w:u w:val="none"/>
          <w:lang/>
        </w:rPr>
        <w:t>)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/>
        </w:rPr>
        <w:t>дополнить пунктами 2.3.</w:t>
      </w:r>
      <w:r w:rsidR="004741B0">
        <w:rPr>
          <w:rStyle w:val="a6"/>
          <w:bCs/>
          <w:color w:val="auto"/>
          <w:sz w:val="28"/>
          <w:szCs w:val="28"/>
          <w:u w:val="none"/>
          <w:lang/>
        </w:rPr>
        <w:t>3, 2.3.4</w:t>
      </w:r>
      <w:r w:rsidR="00BF7EE5" w:rsidRPr="00C22872">
        <w:rPr>
          <w:rStyle w:val="a6"/>
          <w:bCs/>
          <w:color w:val="auto"/>
          <w:sz w:val="28"/>
          <w:szCs w:val="28"/>
          <w:u w:val="none"/>
          <w:lang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  <w:lang/>
        </w:rPr>
        <w:t>«</w:t>
      </w: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3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4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 xml:space="preserve">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портала.»;</w:t>
      </w:r>
    </w:p>
    <w:p w:rsidR="009C70A9" w:rsidRDefault="00FA6E4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2.4.1. Максимальный срок предоставления муниципальной услуги составляет 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2.4.3. 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 (при наличии).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FA6E4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наличии).»</w:t>
      </w:r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FA6E40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AD5D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</w:t>
      </w:r>
      <w:r w:rsidR="00AD5D04">
        <w:rPr>
          <w:sz w:val="28"/>
          <w:szCs w:val="28"/>
        </w:rPr>
        <w:t>пункт</w:t>
      </w:r>
      <w:r w:rsidR="00AD5D04" w:rsidRPr="0020251D">
        <w:rPr>
          <w:sz w:val="28"/>
          <w:szCs w:val="28"/>
        </w:rPr>
        <w:t xml:space="preserve"> 2.</w:t>
      </w:r>
      <w:r w:rsidR="00AD5D04">
        <w:rPr>
          <w:sz w:val="28"/>
          <w:szCs w:val="28"/>
        </w:rPr>
        <w:t>1</w:t>
      </w:r>
      <w:r w:rsidR="00AD5D04" w:rsidRPr="0020251D">
        <w:rPr>
          <w:sz w:val="28"/>
          <w:szCs w:val="28"/>
        </w:rPr>
        <w:t xml:space="preserve">5.1 дополнить </w:t>
      </w:r>
      <w:r w:rsidR="00AD5D04">
        <w:rPr>
          <w:sz w:val="28"/>
          <w:szCs w:val="28"/>
        </w:rPr>
        <w:t>подпунктом</w:t>
      </w:r>
      <w:r w:rsidR="00AD5D04"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  <w:lang/>
        </w:rPr>
      </w:pPr>
      <w:r w:rsidRPr="0020251D">
        <w:rPr>
          <w:sz w:val="28"/>
          <w:szCs w:val="28"/>
        </w:rPr>
        <w:t>«</w:t>
      </w:r>
      <w:r w:rsidR="004741B0">
        <w:rPr>
          <w:bCs/>
          <w:sz w:val="28"/>
          <w:szCs w:val="28"/>
          <w:lang/>
        </w:rPr>
        <w:t>3</w:t>
      </w:r>
      <w:r w:rsidRPr="0020251D">
        <w:rPr>
          <w:bCs/>
          <w:sz w:val="28"/>
          <w:szCs w:val="28"/>
          <w:lang/>
        </w:rPr>
        <w:t>) получение муниципал</w:t>
      </w:r>
      <w:r>
        <w:rPr>
          <w:bCs/>
          <w:sz w:val="28"/>
          <w:szCs w:val="28"/>
          <w:lang/>
        </w:rPr>
        <w:t>ьной услуги в электронной форме.</w:t>
      </w:r>
      <w:r w:rsidRPr="0020251D">
        <w:rPr>
          <w:bCs/>
          <w:sz w:val="28"/>
          <w:szCs w:val="28"/>
          <w:lang/>
        </w:rPr>
        <w:t>»;</w:t>
      </w:r>
    </w:p>
    <w:p w:rsidR="00B6762A" w:rsidRPr="00843903" w:rsidRDefault="00FA6E40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47F76">
        <w:rPr>
          <w:sz w:val="28"/>
          <w:szCs w:val="28"/>
          <w:lang w:eastAsia="en-US"/>
        </w:rPr>
        <w:t>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2.16.1.Обеспечение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В этом случае заявитель или его представитель авторизуется на Едином портале посредством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идентификации и аутентификации (далее-</w:t>
      </w:r>
      <w:r w:rsidRPr="00843903">
        <w:rPr>
          <w:sz w:val="28"/>
          <w:szCs w:val="28"/>
          <w:lang w:eastAsia="en-US"/>
        </w:rPr>
        <w:t>ЕСИА),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="006D5FEF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43903" w:rsidRPr="00843903">
        <w:rPr>
          <w:sz w:val="28"/>
          <w:szCs w:val="28"/>
          <w:lang w:eastAsia="en-US"/>
        </w:rPr>
        <w:t>) xml - для формализованных документов;</w:t>
      </w:r>
    </w:p>
    <w:p w:rsidR="00843903" w:rsidRPr="00843903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43903" w:rsidRPr="00843903">
        <w:rPr>
          <w:sz w:val="28"/>
          <w:szCs w:val="28"/>
          <w:lang w:eastAsia="en-US"/>
        </w:rPr>
        <w:t>)doc,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docx,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odt - для документов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текстовым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содержанием,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не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843903"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43903" w:rsidRPr="00843903">
        <w:rPr>
          <w:sz w:val="28"/>
          <w:szCs w:val="28"/>
          <w:lang w:eastAsia="en-US"/>
        </w:rPr>
        <w:t>)xls,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xlsx,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ods-для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6D5FEF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содержащих</w:t>
      </w:r>
      <w:r w:rsidR="00843903"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3903" w:rsidRPr="00843903">
        <w:rPr>
          <w:sz w:val="28"/>
          <w:szCs w:val="28"/>
          <w:lang w:eastAsia="en-US"/>
        </w:rPr>
        <w:t>) 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указанных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подпункте</w:t>
      </w:r>
      <w:r w:rsidR="00843903" w:rsidRPr="00843903">
        <w:rPr>
          <w:spacing w:val="34"/>
          <w:sz w:val="28"/>
          <w:szCs w:val="28"/>
          <w:lang w:eastAsia="en-US"/>
        </w:rPr>
        <w:t xml:space="preserve"> «</w:t>
      </w:r>
      <w:r w:rsidR="00843903" w:rsidRPr="00843903">
        <w:rPr>
          <w:sz w:val="28"/>
          <w:szCs w:val="28"/>
          <w:lang w:eastAsia="en-US"/>
        </w:rPr>
        <w:t>в»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настоящего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пункта),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а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также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документа в разрешении 300 - 500 dpi (масштаб 1:1) с использованием следующих режимов:</w:t>
      </w:r>
    </w:p>
    <w:p w:rsidR="00843903" w:rsidRPr="00843903" w:rsidRDefault="003E7BB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F24C6">
        <w:rPr>
          <w:sz w:val="28"/>
          <w:szCs w:val="28"/>
          <w:lang w:eastAsia="en-US"/>
        </w:rPr>
        <w:t>)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3E7BB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F24C6">
        <w:rPr>
          <w:sz w:val="28"/>
          <w:szCs w:val="28"/>
          <w:lang w:eastAsia="en-US"/>
        </w:rPr>
        <w:t>)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3E7BB6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9C7A72">
        <w:rPr>
          <w:spacing w:val="-2"/>
          <w:sz w:val="28"/>
          <w:szCs w:val="28"/>
          <w:lang w:eastAsia="en-US"/>
        </w:rPr>
        <w:t>)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3E7BB6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7A72">
        <w:rPr>
          <w:sz w:val="28"/>
          <w:szCs w:val="28"/>
          <w:lang w:eastAsia="en-US"/>
        </w:rPr>
        <w:t>)</w:t>
      </w:r>
      <w:r w:rsidR="00843903" w:rsidRPr="00843903">
        <w:rPr>
          <w:sz w:val="28"/>
          <w:szCs w:val="28"/>
          <w:lang w:eastAsia="en-US"/>
        </w:rPr>
        <w:t>количество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3E7BB6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C7A72">
        <w:rPr>
          <w:sz w:val="28"/>
          <w:szCs w:val="28"/>
          <w:lang w:eastAsia="en-US"/>
        </w:rPr>
        <w:t>)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3E7BB6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C7A72">
        <w:rPr>
          <w:sz w:val="28"/>
          <w:szCs w:val="28"/>
          <w:lang w:eastAsia="en-US"/>
        </w:rPr>
        <w:t>)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1B2286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</w:t>
      </w:r>
      <w:r w:rsidR="00133EF5">
        <w:rPr>
          <w:sz w:val="28"/>
          <w:szCs w:val="28"/>
        </w:rPr>
        <w:t>9</w:t>
      </w:r>
      <w:r w:rsidRPr="00843903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="00133EF5">
        <w:rPr>
          <w:spacing w:val="-4"/>
          <w:sz w:val="28"/>
          <w:szCs w:val="28"/>
        </w:rPr>
        <w:t>.10</w:t>
      </w:r>
      <w:r w:rsidRPr="00843903">
        <w:rPr>
          <w:spacing w:val="-4"/>
          <w:sz w:val="28"/>
          <w:szCs w:val="28"/>
        </w:rPr>
        <w:t>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  <w:r w:rsidR="00E3518E">
        <w:rPr>
          <w:spacing w:val="-4"/>
          <w:sz w:val="28"/>
          <w:szCs w:val="28"/>
        </w:rPr>
        <w:t>»;</w:t>
      </w:r>
    </w:p>
    <w:p w:rsidR="00987BCE" w:rsidRDefault="00FA6E40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647F76">
        <w:rPr>
          <w:spacing w:val="-4"/>
          <w:sz w:val="28"/>
          <w:szCs w:val="28"/>
        </w:rPr>
        <w:t>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1B2286" w:rsidRDefault="001B2286" w:rsidP="00E3518E">
      <w:pPr>
        <w:ind w:firstLine="567"/>
        <w:jc w:val="center"/>
        <w:rPr>
          <w:b/>
          <w:color w:val="000000"/>
          <w:sz w:val="28"/>
          <w:szCs w:val="28"/>
        </w:rPr>
      </w:pP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3" w:name="P378"/>
      <w:bookmarkEnd w:id="3"/>
      <w:r w:rsidRPr="0016391B">
        <w:rPr>
          <w:color w:val="000000"/>
          <w:sz w:val="28"/>
          <w:szCs w:val="28"/>
        </w:rPr>
        <w:t xml:space="preserve">3.2.2. Специалист </w:t>
      </w:r>
      <w:r w:rsidR="004741B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Администрации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образования Селезневское сельское поселение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Администрации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>. Результатом административной процедуры является регистрация заявления и прилага</w:t>
      </w:r>
      <w:r w:rsidR="005B612C">
        <w:rPr>
          <w:color w:val="000000"/>
          <w:sz w:val="28"/>
          <w:szCs w:val="28"/>
        </w:rPr>
        <w:t>емых к нему документов в Администрации</w:t>
      </w:r>
      <w:r w:rsidRPr="0016391B">
        <w:rPr>
          <w:color w:val="000000"/>
          <w:sz w:val="28"/>
          <w:szCs w:val="28"/>
        </w:rPr>
        <w:t>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</w:p>
    <w:p w:rsidR="00791E2D" w:rsidRDefault="00647F76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A6E4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lastRenderedPageBreak/>
        <w:t>«3.6</w:t>
      </w:r>
      <w:r w:rsidRPr="0016391B">
        <w:rPr>
          <w:b/>
          <w:sz w:val="28"/>
          <w:szCs w:val="22"/>
          <w:lang w:eastAsia="en-US"/>
        </w:rPr>
        <w:t>. Порядокисправлениядопущенных опечатокиошибокввыданных в результате предоставления муниципальной услуги,документах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впункте</w:t>
      </w:r>
      <w:r w:rsidRPr="001D119F">
        <w:rPr>
          <w:sz w:val="28"/>
          <w:szCs w:val="22"/>
          <w:lang w:eastAsia="en-US"/>
        </w:rPr>
        <w:t>2.6.1</w:t>
      </w:r>
      <w:r w:rsidRPr="0016391B">
        <w:rPr>
          <w:sz w:val="28"/>
          <w:szCs w:val="22"/>
          <w:lang w:eastAsia="en-US"/>
        </w:rPr>
        <w:t>настоящегоАдминистративногорегламента.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результатепредоставления муниципальной услуги документах осуществляется в следующем 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="001B228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внесения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="001B2286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="001B2286"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1B2286" w:rsidRDefault="001B2286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8"/>
          <w:szCs w:val="28"/>
          <w:lang w:eastAsia="en-US"/>
        </w:rPr>
      </w:pP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подачи заявления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="001B2286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="001B2286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="001B2286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="001B2286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="001B2286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 xml:space="preserve">) возможность копирования и сохранения заявления и иных документов,указанных в пункте </w:t>
      </w:r>
      <w:r w:rsidR="00791E2D" w:rsidRPr="001D119F">
        <w:rPr>
          <w:sz w:val="28"/>
          <w:szCs w:val="28"/>
          <w:lang w:eastAsia="en-US"/>
        </w:rPr>
        <w:t xml:space="preserve">2.6.1 </w:t>
      </w:r>
      <w:r w:rsidR="00791E2D" w:rsidRPr="0016391B">
        <w:rPr>
          <w:sz w:val="28"/>
          <w:szCs w:val="28"/>
          <w:lang w:eastAsia="en-US"/>
        </w:rPr>
        <w:t>настоящего Административного регламента, необходимых для</w:t>
      </w:r>
      <w:r w:rsidR="001B2286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1B2286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1B2286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услуги;</w:t>
      </w:r>
    </w:p>
    <w:p w:rsidR="00791E2D" w:rsidRPr="0016391B" w:rsidRDefault="003E7BB6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="001B2286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1E2D" w:rsidRPr="0016391B">
        <w:rPr>
          <w:sz w:val="28"/>
          <w:szCs w:val="28"/>
          <w:lang w:eastAsia="en-US"/>
        </w:rPr>
        <w:t>) сохранение ранее введенных в электронную форму заявления значений влюбой момент по желанию пользователя, в том числе при возникновении ошибоквводаивозвратедляповторноговводазначенийвэлектроннуюформузаявления;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91E2D" w:rsidRPr="0016391B">
        <w:rPr>
          <w:sz w:val="28"/>
          <w:szCs w:val="28"/>
          <w:lang w:eastAsia="en-US"/>
        </w:rPr>
        <w:t xml:space="preserve">) заполнение полей электронной формы заявления до начала ввода </w:t>
      </w:r>
      <w:r w:rsidR="00791E2D" w:rsidRPr="0016391B">
        <w:rPr>
          <w:sz w:val="28"/>
          <w:szCs w:val="28"/>
          <w:lang w:eastAsia="en-US"/>
        </w:rPr>
        <w:lastRenderedPageBreak/>
        <w:t>сведений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заявителем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использованием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размещенных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 опубликованных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Едином портале,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части,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касающейся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отсутствующих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1E2D" w:rsidRPr="0016391B">
        <w:rPr>
          <w:sz w:val="28"/>
          <w:szCs w:val="28"/>
          <w:lang w:eastAsia="en-US"/>
        </w:rPr>
        <w:t>)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возможность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вернуться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из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этапов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заполнения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формы заявления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без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потери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ранее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введенной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3E7BB6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91E2D" w:rsidRPr="0016391B">
        <w:rPr>
          <w:sz w:val="28"/>
          <w:szCs w:val="28"/>
          <w:lang w:eastAsia="en-US"/>
        </w:rPr>
        <w:t>) возможность доступа заявителя на Единый портал к ранее поданным им заявлениямв течение не менее одного года, а также частично сформированных заявлений – в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течение не менее 3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.4. Администрация обеспечивает в срок не позднее 1 рабочего дня смомента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день,– в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)прием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сообщения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поступлении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)регистрацию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 отказе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 документов, необходимых для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="007050B7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="007050B7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3E7BB6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вдень;</w:t>
      </w:r>
    </w:p>
    <w:p w:rsidR="00240820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050B7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3E7BB6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>в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кабинет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3E7BB6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многофункциональном</w:t>
      </w:r>
      <w:r w:rsidR="00710915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просматривать статус электронного заявления, а также информацию о </w:t>
      </w:r>
      <w:r w:rsidRPr="0016391B">
        <w:rPr>
          <w:sz w:val="28"/>
          <w:szCs w:val="22"/>
          <w:lang w:eastAsia="en-US"/>
        </w:rPr>
        <w:lastRenderedPageBreak/>
        <w:t>дальнейших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710915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любое 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="00710915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222D2B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)уведомление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иных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услуги,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начале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процедуры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времени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окончания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услуги;</w:t>
      </w:r>
    </w:p>
    <w:p w:rsidR="00791E2D" w:rsidRPr="0016391B" w:rsidRDefault="00222D2B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принятии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положительного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решения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получить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результат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0C1D41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</w:t>
      </w:r>
      <w:r w:rsidR="00045B5F">
        <w:rPr>
          <w:sz w:val="28"/>
          <w:szCs w:val="22"/>
          <w:lang w:eastAsia="en-US"/>
        </w:rPr>
        <w:t>9</w:t>
      </w:r>
      <w:r w:rsidRPr="0016391B">
        <w:rPr>
          <w:sz w:val="28"/>
          <w:szCs w:val="22"/>
          <w:lang w:eastAsia="en-US"/>
        </w:rPr>
        <w:t>. Заявителю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№210-ФЗ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="000C1D41">
        <w:rPr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№1198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="000C1D41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="003A09EC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="003A09EC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="003A09EC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>
        <w:rPr>
          <w:spacing w:val="1"/>
          <w:sz w:val="28"/>
          <w:szCs w:val="28"/>
          <w:lang w:eastAsia="en-US"/>
        </w:rPr>
        <w:t>».</w:t>
      </w:r>
    </w:p>
    <w:p w:rsidR="009D0965" w:rsidRDefault="009D0965" w:rsidP="009D0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6E40">
        <w:rPr>
          <w:sz w:val="28"/>
          <w:szCs w:val="28"/>
        </w:rPr>
        <w:t>2)  приложение</w:t>
      </w:r>
      <w:r w:rsidR="003A09EC">
        <w:rPr>
          <w:sz w:val="28"/>
          <w:szCs w:val="28"/>
        </w:rPr>
        <w:t xml:space="preserve"> </w:t>
      </w:r>
      <w:r w:rsidR="00FA6E40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 </w:t>
      </w:r>
      <w:r w:rsidR="00FA6E40">
        <w:rPr>
          <w:sz w:val="28"/>
          <w:szCs w:val="28"/>
        </w:rPr>
        <w:t>признать утратившим силу;</w:t>
      </w:r>
    </w:p>
    <w:p w:rsidR="00F9350D" w:rsidRDefault="00F9350D" w:rsidP="009D0965">
      <w:pPr>
        <w:ind w:firstLine="567"/>
        <w:jc w:val="both"/>
        <w:rPr>
          <w:sz w:val="28"/>
          <w:szCs w:val="28"/>
        </w:rPr>
      </w:pPr>
    </w:p>
    <w:p w:rsidR="00FA6E40" w:rsidRDefault="00FA6E40" w:rsidP="00FA6E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 приложение 2 к административному регламенту </w:t>
      </w:r>
      <w:r w:rsidRPr="00FF39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фонда)».</w:t>
      </w:r>
    </w:p>
    <w:p w:rsidR="00FA6E40" w:rsidRDefault="00FA6E40" w:rsidP="00FA6E40">
      <w:pPr>
        <w:ind w:firstLine="567"/>
        <w:jc w:val="both"/>
        <w:rPr>
          <w:sz w:val="28"/>
          <w:szCs w:val="28"/>
        </w:rPr>
      </w:pPr>
    </w:p>
    <w:p w:rsidR="00FA6E40" w:rsidRPr="00FA6E40" w:rsidRDefault="003A09EC" w:rsidP="00FA6E4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FA6E40">
        <w:rPr>
          <w:sz w:val="28"/>
          <w:szCs w:val="28"/>
          <w:lang w:eastAsia="ar-SA"/>
        </w:rPr>
        <w:t>3</w:t>
      </w:r>
      <w:r w:rsidR="00FA6E40" w:rsidRPr="00FA6E40">
        <w:rPr>
          <w:sz w:val="28"/>
          <w:szCs w:val="28"/>
          <w:lang w:eastAsia="ar-SA"/>
        </w:rPr>
        <w:t>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>
        <w:rPr>
          <w:sz w:val="28"/>
          <w:szCs w:val="28"/>
          <w:lang w:eastAsia="ar-SA"/>
        </w:rPr>
        <w:t xml:space="preserve"> </w:t>
      </w:r>
      <w:r w:rsidR="00FA6E40" w:rsidRPr="00FA6E40">
        <w:rPr>
          <w:sz w:val="28"/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9055BA" w:rsidP="00791E2D">
      <w:pPr>
        <w:rPr>
          <w:sz w:val="28"/>
          <w:szCs w:val="28"/>
        </w:rPr>
      </w:pPr>
      <w:r>
        <w:rPr>
          <w:sz w:val="28"/>
          <w:szCs w:val="28"/>
        </w:rPr>
        <w:t>Селезневское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Новикова</w:t>
      </w:r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sectPr w:rsidR="00B6762A" w:rsidSect="00655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24" w:rsidRDefault="00530E24" w:rsidP="00441893">
      <w:r>
        <w:separator/>
      </w:r>
    </w:p>
  </w:endnote>
  <w:endnote w:type="continuationSeparator" w:id="1">
    <w:p w:rsidR="00530E24" w:rsidRDefault="00530E24" w:rsidP="00441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24" w:rsidRDefault="00530E24" w:rsidP="00441893">
      <w:r>
        <w:separator/>
      </w:r>
    </w:p>
  </w:footnote>
  <w:footnote w:type="continuationSeparator" w:id="1">
    <w:p w:rsidR="00530E24" w:rsidRDefault="00530E24" w:rsidP="00441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AA0"/>
    <w:rsid w:val="00021B09"/>
    <w:rsid w:val="0004101B"/>
    <w:rsid w:val="00045B5F"/>
    <w:rsid w:val="000572EB"/>
    <w:rsid w:val="00087DC0"/>
    <w:rsid w:val="000C1D41"/>
    <w:rsid w:val="00106516"/>
    <w:rsid w:val="00110A92"/>
    <w:rsid w:val="0012444D"/>
    <w:rsid w:val="00132238"/>
    <w:rsid w:val="00133EF5"/>
    <w:rsid w:val="00141004"/>
    <w:rsid w:val="00156D98"/>
    <w:rsid w:val="001703D6"/>
    <w:rsid w:val="001A76C5"/>
    <w:rsid w:val="001B2286"/>
    <w:rsid w:val="001C0D07"/>
    <w:rsid w:val="001C3888"/>
    <w:rsid w:val="001D119F"/>
    <w:rsid w:val="001E233B"/>
    <w:rsid w:val="001F5360"/>
    <w:rsid w:val="0020251D"/>
    <w:rsid w:val="00214F89"/>
    <w:rsid w:val="00222D2B"/>
    <w:rsid w:val="00240820"/>
    <w:rsid w:val="0027076A"/>
    <w:rsid w:val="002C2191"/>
    <w:rsid w:val="00344E31"/>
    <w:rsid w:val="00370CB3"/>
    <w:rsid w:val="0038419C"/>
    <w:rsid w:val="003A09EC"/>
    <w:rsid w:val="003A1280"/>
    <w:rsid w:val="003B0DA6"/>
    <w:rsid w:val="003C1121"/>
    <w:rsid w:val="003D3319"/>
    <w:rsid w:val="003D5265"/>
    <w:rsid w:val="003E7BB6"/>
    <w:rsid w:val="003F63C9"/>
    <w:rsid w:val="00427AF9"/>
    <w:rsid w:val="00441893"/>
    <w:rsid w:val="00473ACF"/>
    <w:rsid w:val="004741B0"/>
    <w:rsid w:val="00497A81"/>
    <w:rsid w:val="004F1AA0"/>
    <w:rsid w:val="00530E24"/>
    <w:rsid w:val="00571E3F"/>
    <w:rsid w:val="005A01FF"/>
    <w:rsid w:val="005B612C"/>
    <w:rsid w:val="00622C40"/>
    <w:rsid w:val="00647F76"/>
    <w:rsid w:val="0065530C"/>
    <w:rsid w:val="006628C5"/>
    <w:rsid w:val="006C1D20"/>
    <w:rsid w:val="006D1020"/>
    <w:rsid w:val="006D5FEF"/>
    <w:rsid w:val="006F24C6"/>
    <w:rsid w:val="007050B7"/>
    <w:rsid w:val="00710915"/>
    <w:rsid w:val="00747A4C"/>
    <w:rsid w:val="0076125A"/>
    <w:rsid w:val="00791E2D"/>
    <w:rsid w:val="007957D5"/>
    <w:rsid w:val="007A4530"/>
    <w:rsid w:val="00842CED"/>
    <w:rsid w:val="00843903"/>
    <w:rsid w:val="0085691B"/>
    <w:rsid w:val="00874E58"/>
    <w:rsid w:val="00884B06"/>
    <w:rsid w:val="0089079E"/>
    <w:rsid w:val="009051EF"/>
    <w:rsid w:val="009055BA"/>
    <w:rsid w:val="00981ADB"/>
    <w:rsid w:val="00987BCE"/>
    <w:rsid w:val="009C70A9"/>
    <w:rsid w:val="009C7A72"/>
    <w:rsid w:val="009D0965"/>
    <w:rsid w:val="009F7323"/>
    <w:rsid w:val="00A1142E"/>
    <w:rsid w:val="00A452D6"/>
    <w:rsid w:val="00A6047A"/>
    <w:rsid w:val="00A745E9"/>
    <w:rsid w:val="00A87955"/>
    <w:rsid w:val="00AB02D9"/>
    <w:rsid w:val="00AB3544"/>
    <w:rsid w:val="00AD5D04"/>
    <w:rsid w:val="00B038E1"/>
    <w:rsid w:val="00B13B57"/>
    <w:rsid w:val="00B44951"/>
    <w:rsid w:val="00B6762A"/>
    <w:rsid w:val="00B67993"/>
    <w:rsid w:val="00BA144B"/>
    <w:rsid w:val="00BD6A20"/>
    <w:rsid w:val="00BF7EE5"/>
    <w:rsid w:val="00C149A9"/>
    <w:rsid w:val="00C22872"/>
    <w:rsid w:val="00C86CE9"/>
    <w:rsid w:val="00CA5C53"/>
    <w:rsid w:val="00CB1EA1"/>
    <w:rsid w:val="00CE3EBA"/>
    <w:rsid w:val="00D174CB"/>
    <w:rsid w:val="00D529EF"/>
    <w:rsid w:val="00DA3053"/>
    <w:rsid w:val="00DA3B1A"/>
    <w:rsid w:val="00DD0317"/>
    <w:rsid w:val="00E062D9"/>
    <w:rsid w:val="00E26D61"/>
    <w:rsid w:val="00E3518E"/>
    <w:rsid w:val="00E6297B"/>
    <w:rsid w:val="00EC1824"/>
    <w:rsid w:val="00ED6FAF"/>
    <w:rsid w:val="00F12F3D"/>
    <w:rsid w:val="00F16BF9"/>
    <w:rsid w:val="00F401BB"/>
    <w:rsid w:val="00F448AF"/>
    <w:rsid w:val="00F9350D"/>
    <w:rsid w:val="00FA6E40"/>
    <w:rsid w:val="00FD6B05"/>
    <w:rsid w:val="00FF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41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18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7645-E002-46DE-8040-0B17CC4A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user</cp:lastModifiedBy>
  <cp:revision>23</cp:revision>
  <cp:lastPrinted>2023-01-11T05:50:00Z</cp:lastPrinted>
  <dcterms:created xsi:type="dcterms:W3CDTF">2022-12-23T06:47:00Z</dcterms:created>
  <dcterms:modified xsi:type="dcterms:W3CDTF">2023-05-26T10:12:00Z</dcterms:modified>
</cp:coreProperties>
</file>