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7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2517140</wp:posOffset>
            </wp:positionH>
            <wp:positionV relativeFrom="paragraph">
              <wp:posOffset>-353060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A4C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A4C" w:rsidRPr="00DC6F47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A4C" w:rsidRPr="003452AC" w:rsidRDefault="00311A4C" w:rsidP="003452A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52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</w:t>
      </w:r>
      <w:r w:rsidR="003452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СЕЛЕЗНЕ</w:t>
      </w:r>
      <w:r w:rsidRPr="003452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ВСКОГО СЕЛЬСКОГО ПОСЕЛЕНИЯ</w:t>
      </w:r>
    </w:p>
    <w:p w:rsidR="00311A4C" w:rsidRPr="003452AC" w:rsidRDefault="00311A4C" w:rsidP="003452AC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DA2" w:rsidRPr="003452AC" w:rsidRDefault="00311A4C" w:rsidP="003452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3452AC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 о с т а н о в л е Н И Е</w:t>
      </w:r>
    </w:p>
    <w:p w:rsidR="00311A4C" w:rsidRDefault="00311A4C" w:rsidP="00E521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2AC" w:rsidRDefault="003452AC" w:rsidP="00E52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DA2" w:rsidRDefault="00311A4C" w:rsidP="00E756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52AC">
        <w:rPr>
          <w:rFonts w:ascii="Times New Roman" w:hAnsi="Times New Roman" w:cs="Times New Roman"/>
          <w:sz w:val="28"/>
          <w:szCs w:val="28"/>
        </w:rPr>
        <w:t xml:space="preserve"> </w:t>
      </w:r>
      <w:r w:rsidR="008C27B4">
        <w:rPr>
          <w:rFonts w:ascii="Times New Roman" w:hAnsi="Times New Roman" w:cs="Times New Roman"/>
          <w:sz w:val="28"/>
          <w:szCs w:val="28"/>
        </w:rPr>
        <w:t>23</w:t>
      </w:r>
      <w:r w:rsidR="003452AC">
        <w:rPr>
          <w:rFonts w:ascii="Times New Roman" w:hAnsi="Times New Roman" w:cs="Times New Roman"/>
          <w:sz w:val="28"/>
          <w:szCs w:val="28"/>
        </w:rPr>
        <w:t>.1</w:t>
      </w:r>
      <w:r w:rsidR="00E75665">
        <w:rPr>
          <w:rFonts w:ascii="Times New Roman" w:hAnsi="Times New Roman" w:cs="Times New Roman"/>
          <w:sz w:val="28"/>
          <w:szCs w:val="28"/>
        </w:rPr>
        <w:t>0</w:t>
      </w:r>
      <w:r w:rsidR="003452AC">
        <w:rPr>
          <w:rFonts w:ascii="Times New Roman" w:hAnsi="Times New Roman" w:cs="Times New Roman"/>
          <w:sz w:val="28"/>
          <w:szCs w:val="28"/>
        </w:rPr>
        <w:t>.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E75665">
        <w:rPr>
          <w:rFonts w:ascii="Times New Roman" w:hAnsi="Times New Roman" w:cs="Times New Roman"/>
          <w:sz w:val="28"/>
          <w:szCs w:val="28"/>
        </w:rPr>
        <w:t>9</w:t>
      </w:r>
      <w:r w:rsidR="000031F2">
        <w:rPr>
          <w:rFonts w:ascii="Times New Roman" w:hAnsi="Times New Roman" w:cs="Times New Roman"/>
          <w:sz w:val="28"/>
          <w:szCs w:val="28"/>
        </w:rPr>
        <w:t xml:space="preserve"> г</w:t>
      </w:r>
      <w:r w:rsidR="003452AC">
        <w:rPr>
          <w:rFonts w:ascii="Times New Roman" w:hAnsi="Times New Roman" w:cs="Times New Roman"/>
          <w:sz w:val="28"/>
          <w:szCs w:val="28"/>
        </w:rPr>
        <w:t xml:space="preserve">.     </w:t>
      </w:r>
      <w:r w:rsidR="00E75665">
        <w:rPr>
          <w:rFonts w:ascii="Times New Roman" w:hAnsi="Times New Roman" w:cs="Times New Roman"/>
          <w:sz w:val="28"/>
          <w:szCs w:val="28"/>
        </w:rPr>
        <w:t xml:space="preserve"> </w:t>
      </w:r>
      <w:r w:rsidR="006B6247">
        <w:rPr>
          <w:rFonts w:ascii="Times New Roman" w:hAnsi="Times New Roman" w:cs="Times New Roman"/>
          <w:sz w:val="28"/>
          <w:szCs w:val="28"/>
        </w:rPr>
        <w:t xml:space="preserve">    </w:t>
      </w:r>
      <w:r w:rsidR="00E75665">
        <w:rPr>
          <w:rFonts w:ascii="Times New Roman" w:hAnsi="Times New Roman" w:cs="Times New Roman"/>
          <w:sz w:val="28"/>
          <w:szCs w:val="28"/>
        </w:rPr>
        <w:t xml:space="preserve">  </w:t>
      </w:r>
      <w:r w:rsidR="003452AC">
        <w:rPr>
          <w:rFonts w:ascii="Times New Roman" w:hAnsi="Times New Roman" w:cs="Times New Roman"/>
          <w:sz w:val="28"/>
          <w:szCs w:val="28"/>
        </w:rPr>
        <w:t xml:space="preserve">  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E75665">
        <w:rPr>
          <w:rFonts w:ascii="Times New Roman" w:hAnsi="Times New Roman" w:cs="Times New Roman"/>
          <w:sz w:val="28"/>
          <w:szCs w:val="28"/>
        </w:rPr>
        <w:t xml:space="preserve"> </w:t>
      </w:r>
      <w:r w:rsidR="008C27B4">
        <w:rPr>
          <w:rFonts w:ascii="Times New Roman" w:hAnsi="Times New Roman" w:cs="Times New Roman"/>
          <w:sz w:val="28"/>
          <w:szCs w:val="28"/>
        </w:rPr>
        <w:t>59</w:t>
      </w:r>
      <w:r w:rsidR="00E7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AC" w:rsidRPr="00E11632" w:rsidRDefault="003452AC" w:rsidP="003452A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93D2C" w:rsidRPr="00E11632" w:rsidTr="00E75665">
        <w:tc>
          <w:tcPr>
            <w:tcW w:w="5070" w:type="dxa"/>
          </w:tcPr>
          <w:p w:rsidR="00B93D2C" w:rsidRPr="00E11632" w:rsidRDefault="00E75665" w:rsidP="001E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</w:t>
            </w:r>
            <w:r w:rsidR="001E3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от 17.11.2017 №77 "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тановлении размеров базовых окладов (базовых должностных окладов) по профессиональным квалификационным группам работников муниципальных учреждений муниципального образов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3452AC">
              <w:rPr>
                <w:rFonts w:ascii="Times New Roman" w:hAnsi="Times New Roman" w:cs="Times New Roman"/>
                <w:sz w:val="28"/>
                <w:szCs w:val="28"/>
              </w:rPr>
              <w:t>Селезне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="007A79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B93D2C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8A0" w:rsidRDefault="00E408A0" w:rsidP="00B0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665">
        <w:rPr>
          <w:rFonts w:ascii="Times New Roman" w:hAnsi="Times New Roman" w:cs="Times New Roman"/>
          <w:sz w:val="28"/>
          <w:szCs w:val="28"/>
        </w:rPr>
        <w:t>В соответствии с ч.1 ст.1 Федерального закона от 29.11.2018 №459-ФЗ (ред. от 18.07.2019 №175-ФЗ) «О федеральном бюджете на 2019 год и на план</w:t>
      </w:r>
      <w:r w:rsidR="00E75665">
        <w:rPr>
          <w:rFonts w:ascii="Times New Roman" w:hAnsi="Times New Roman" w:cs="Times New Roman"/>
          <w:sz w:val="28"/>
          <w:szCs w:val="28"/>
        </w:rPr>
        <w:t>о</w:t>
      </w:r>
      <w:r w:rsidR="00E75665">
        <w:rPr>
          <w:rFonts w:ascii="Times New Roman" w:hAnsi="Times New Roman" w:cs="Times New Roman"/>
          <w:sz w:val="28"/>
          <w:szCs w:val="28"/>
        </w:rPr>
        <w:t>вый период 2020 и 2021 годов» прогнозируемый уровень инфляции, не прев</w:t>
      </w:r>
      <w:r w:rsidR="00E75665">
        <w:rPr>
          <w:rFonts w:ascii="Times New Roman" w:hAnsi="Times New Roman" w:cs="Times New Roman"/>
          <w:sz w:val="28"/>
          <w:szCs w:val="28"/>
        </w:rPr>
        <w:t>ы</w:t>
      </w:r>
      <w:r w:rsidR="00E75665">
        <w:rPr>
          <w:rFonts w:ascii="Times New Roman" w:hAnsi="Times New Roman" w:cs="Times New Roman"/>
          <w:sz w:val="28"/>
          <w:szCs w:val="28"/>
        </w:rPr>
        <w:t xml:space="preserve">шает 4,3 процента (декабрь 2019 года к декабрю 2018 года), </w:t>
      </w:r>
      <w:r w:rsidR="00497B16">
        <w:rPr>
          <w:rFonts w:ascii="Times New Roman" w:hAnsi="Times New Roman" w:cs="Times New Roman"/>
          <w:sz w:val="28"/>
          <w:szCs w:val="28"/>
        </w:rPr>
        <w:t>Устав</w:t>
      </w:r>
      <w:r w:rsidR="00E75665">
        <w:rPr>
          <w:rFonts w:ascii="Times New Roman" w:hAnsi="Times New Roman" w:cs="Times New Roman"/>
          <w:sz w:val="28"/>
          <w:szCs w:val="28"/>
        </w:rPr>
        <w:t>ом</w:t>
      </w:r>
      <w:r w:rsidR="00497B1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97B16">
        <w:rPr>
          <w:rFonts w:ascii="Times New Roman" w:hAnsi="Times New Roman" w:cs="Times New Roman"/>
          <w:sz w:val="28"/>
          <w:szCs w:val="28"/>
        </w:rPr>
        <w:t>и</w:t>
      </w:r>
      <w:r w:rsidR="00497B16">
        <w:rPr>
          <w:rFonts w:ascii="Times New Roman" w:hAnsi="Times New Roman" w:cs="Times New Roman"/>
          <w:sz w:val="28"/>
          <w:szCs w:val="28"/>
        </w:rPr>
        <w:t>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3452AC">
        <w:rPr>
          <w:rFonts w:ascii="Times New Roman" w:hAnsi="Times New Roman" w:cs="Times New Roman"/>
          <w:sz w:val="28"/>
          <w:szCs w:val="28"/>
        </w:rPr>
        <w:t>Селезне</w:t>
      </w:r>
      <w:r w:rsidR="007A796F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7A796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A5E93">
        <w:rPr>
          <w:rFonts w:ascii="Times New Roman" w:hAnsi="Times New Roman" w:cs="Times New Roman"/>
          <w:sz w:val="28"/>
          <w:szCs w:val="28"/>
        </w:rPr>
        <w:t xml:space="preserve"> (новая редакция), А</w:t>
      </w:r>
      <w:r w:rsidR="00FA5E93">
        <w:rPr>
          <w:rFonts w:ascii="Times New Roman" w:hAnsi="Times New Roman" w:cs="Times New Roman"/>
          <w:sz w:val="28"/>
          <w:szCs w:val="28"/>
        </w:rPr>
        <w:t>д</w:t>
      </w:r>
      <w:r w:rsidR="00FA5E93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3452AC">
        <w:rPr>
          <w:rFonts w:ascii="Times New Roman" w:hAnsi="Times New Roman" w:cs="Times New Roman"/>
          <w:sz w:val="28"/>
          <w:szCs w:val="28"/>
        </w:rPr>
        <w:t>Селезне</w:t>
      </w:r>
      <w:r w:rsidR="007A796F">
        <w:rPr>
          <w:rFonts w:ascii="Times New Roman" w:hAnsi="Times New Roman" w:cs="Times New Roman"/>
          <w:sz w:val="28"/>
          <w:szCs w:val="28"/>
        </w:rPr>
        <w:t>вско</w:t>
      </w:r>
      <w:r w:rsidR="003452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A796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52AC">
        <w:rPr>
          <w:rFonts w:ascii="Times New Roman" w:hAnsi="Times New Roman" w:cs="Times New Roman"/>
          <w:sz w:val="28"/>
          <w:szCs w:val="28"/>
        </w:rPr>
        <w:t>го</w:t>
      </w:r>
      <w:r w:rsidR="007A79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52AC">
        <w:rPr>
          <w:rFonts w:ascii="Times New Roman" w:hAnsi="Times New Roman" w:cs="Times New Roman"/>
          <w:sz w:val="28"/>
          <w:szCs w:val="28"/>
        </w:rPr>
        <w:t>я</w:t>
      </w:r>
    </w:p>
    <w:p w:rsidR="00E75665" w:rsidRPr="00E11632" w:rsidRDefault="00E75665" w:rsidP="00B0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2C" w:rsidRPr="00E11632" w:rsidRDefault="00B93D2C" w:rsidP="00B021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457067" w:rsidP="00B021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</w:t>
      </w:r>
      <w:r w:rsidR="001E33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от 17.11.2017 №77 "Об установлении размеров базовых окладов (базовых должностных окладов) по профессиональным квалификационным группам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следующие изменения:</w:t>
      </w:r>
    </w:p>
    <w:p w:rsidR="00457067" w:rsidRDefault="00457067" w:rsidP="001E3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330">
        <w:rPr>
          <w:rFonts w:ascii="Times New Roman" w:hAnsi="Times New Roman" w:cs="Times New Roman"/>
          <w:sz w:val="28"/>
          <w:szCs w:val="28"/>
        </w:rPr>
        <w:t xml:space="preserve">    1)</w:t>
      </w:r>
      <w:r>
        <w:rPr>
          <w:rFonts w:ascii="Times New Roman" w:hAnsi="Times New Roman" w:cs="Times New Roman"/>
          <w:sz w:val="28"/>
          <w:szCs w:val="28"/>
        </w:rPr>
        <w:t xml:space="preserve"> строку 5 Приложения </w:t>
      </w:r>
      <w:r w:rsidR="001E3330">
        <w:rPr>
          <w:rFonts w:ascii="Times New Roman" w:hAnsi="Times New Roman" w:cs="Times New Roman"/>
          <w:sz w:val="28"/>
          <w:szCs w:val="28"/>
        </w:rPr>
        <w:t>"БАЗОВЫЕ ОКЛАДЫ по профессиональным кв</w:t>
      </w:r>
      <w:r w:rsidR="001E3330">
        <w:rPr>
          <w:rFonts w:ascii="Times New Roman" w:hAnsi="Times New Roman" w:cs="Times New Roman"/>
          <w:sz w:val="28"/>
          <w:szCs w:val="28"/>
        </w:rPr>
        <w:t>а</w:t>
      </w:r>
      <w:r w:rsidR="001E3330">
        <w:rPr>
          <w:rFonts w:ascii="Times New Roman" w:hAnsi="Times New Roman" w:cs="Times New Roman"/>
          <w:sz w:val="28"/>
          <w:szCs w:val="28"/>
        </w:rPr>
        <w:t xml:space="preserve">лификационным группам общеотраслевых профессий рабочих" </w:t>
      </w:r>
      <w:r>
        <w:rPr>
          <w:rFonts w:ascii="Times New Roman" w:hAnsi="Times New Roman" w:cs="Times New Roman"/>
          <w:sz w:val="28"/>
          <w:szCs w:val="28"/>
        </w:rPr>
        <w:t>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pPr w:leftFromText="180" w:rightFromText="180" w:bottomFromText="200" w:vertAnchor="text" w:horzAnchor="margin" w:tblpXSpec="center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231"/>
        <w:gridCol w:w="1872"/>
        <w:gridCol w:w="2268"/>
        <w:gridCol w:w="1559"/>
      </w:tblGrid>
      <w:tr w:rsidR="00457067" w:rsidRPr="00F81522" w:rsidTr="001E333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7" w:rsidRDefault="00457067" w:rsidP="000A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7" w:rsidRPr="00F81522" w:rsidRDefault="00457067" w:rsidP="001E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Базовый оклад (базовый должностной оклад),руб.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7" w:rsidRDefault="00457067" w:rsidP="0045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67" w:rsidRPr="00F81522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872</w:t>
            </w: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7" w:rsidRDefault="00457067" w:rsidP="0045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67" w:rsidRPr="00F81522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</w:t>
            </w: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7" w:rsidRDefault="00457067" w:rsidP="0045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67" w:rsidRPr="00F81522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</w:t>
            </w:r>
            <w:r w:rsidRPr="00F815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E3330" w:rsidRDefault="001E3330" w:rsidP="001E333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Pr="001E3330">
        <w:rPr>
          <w:sz w:val="28"/>
          <w:szCs w:val="28"/>
        </w:rPr>
        <w:t xml:space="preserve"> </w:t>
      </w:r>
      <w:r w:rsidRPr="001E3330">
        <w:rPr>
          <w:rFonts w:ascii="Times New Roman" w:hAnsi="Times New Roman" w:cs="Times New Roman"/>
          <w:sz w:val="28"/>
          <w:szCs w:val="28"/>
        </w:rPr>
        <w:t>дополнить постановление подпунктом 1.1. следующего содержания:</w:t>
      </w:r>
      <w:r>
        <w:rPr>
          <w:sz w:val="28"/>
          <w:szCs w:val="28"/>
        </w:rPr>
        <w:t xml:space="preserve"> </w:t>
      </w:r>
    </w:p>
    <w:p w:rsidR="001E3330" w:rsidRPr="001E3330" w:rsidRDefault="001E3330" w:rsidP="001E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1E3330">
        <w:rPr>
          <w:rFonts w:ascii="Times New Roman" w:hAnsi="Times New Roman" w:cs="Times New Roman"/>
          <w:sz w:val="28"/>
          <w:szCs w:val="28"/>
        </w:rPr>
        <w:t xml:space="preserve">1.1. Установить отдельным категориям работников Администрации </w:t>
      </w:r>
      <w:proofErr w:type="spellStart"/>
      <w:r w:rsidRPr="001E3330">
        <w:rPr>
          <w:rFonts w:ascii="Times New Roman" w:hAnsi="Times New Roman" w:cs="Times New Roman"/>
          <w:sz w:val="28"/>
          <w:szCs w:val="28"/>
        </w:rPr>
        <w:t>Селе</w:t>
      </w:r>
      <w:r w:rsidRPr="001E3330">
        <w:rPr>
          <w:rFonts w:ascii="Times New Roman" w:hAnsi="Times New Roman" w:cs="Times New Roman"/>
          <w:sz w:val="28"/>
          <w:szCs w:val="28"/>
        </w:rPr>
        <w:t>з</w:t>
      </w:r>
      <w:r w:rsidRPr="001E3330"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 w:rsidRPr="001E3330">
        <w:rPr>
          <w:rFonts w:ascii="Times New Roman" w:hAnsi="Times New Roman" w:cs="Times New Roman"/>
          <w:sz w:val="28"/>
          <w:szCs w:val="28"/>
        </w:rPr>
        <w:t xml:space="preserve"> сельского поселения надбавки к ежемесячным должностным окладам в следующих размерах: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260"/>
        <w:gridCol w:w="2127"/>
      </w:tblGrid>
      <w:tr w:rsidR="001E3330" w:rsidRPr="001E3330" w:rsidTr="000A7947">
        <w:tc>
          <w:tcPr>
            <w:tcW w:w="3969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 Адм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нистрации </w:t>
            </w:r>
            <w:proofErr w:type="spellStart"/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 w:rsidRPr="001E33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Надбавки </w:t>
            </w:r>
          </w:p>
        </w:tc>
        <w:tc>
          <w:tcPr>
            <w:tcW w:w="2127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Размеры надб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 </w:t>
            </w:r>
          </w:p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(в % к окладу)</w:t>
            </w:r>
          </w:p>
        </w:tc>
      </w:tr>
      <w:tr w:rsidR="001E3330" w:rsidRPr="001E3330" w:rsidTr="000A7947">
        <w:trPr>
          <w:trHeight w:val="163"/>
        </w:trPr>
        <w:tc>
          <w:tcPr>
            <w:tcW w:w="3969" w:type="dxa"/>
            <w:vMerge w:val="restart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водитель </w:t>
            </w:r>
          </w:p>
        </w:tc>
        <w:tc>
          <w:tcPr>
            <w:tcW w:w="3260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за ненормированный р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бочий день</w:t>
            </w:r>
          </w:p>
        </w:tc>
        <w:tc>
          <w:tcPr>
            <w:tcW w:w="2127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3330" w:rsidRPr="001E3330" w:rsidTr="000A7947">
        <w:trPr>
          <w:trHeight w:val="163"/>
        </w:trPr>
        <w:tc>
          <w:tcPr>
            <w:tcW w:w="3969" w:type="dxa"/>
            <w:vMerge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за классность</w:t>
            </w:r>
          </w:p>
        </w:tc>
        <w:tc>
          <w:tcPr>
            <w:tcW w:w="2127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E3330" w:rsidRPr="001E3330" w:rsidTr="000A7947">
        <w:tc>
          <w:tcPr>
            <w:tcW w:w="3969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260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за работу в ночное время</w:t>
            </w:r>
          </w:p>
        </w:tc>
        <w:tc>
          <w:tcPr>
            <w:tcW w:w="2127" w:type="dxa"/>
            <w:shd w:val="clear" w:color="auto" w:fill="auto"/>
          </w:tcPr>
          <w:p w:rsidR="001E3330" w:rsidRPr="001E333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57067" w:rsidRDefault="00457067" w:rsidP="00B021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Pr="006B6247" w:rsidRDefault="006B624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154">
        <w:rPr>
          <w:rFonts w:ascii="Times New Roman" w:hAnsi="Times New Roman" w:cs="Times New Roman"/>
          <w:sz w:val="28"/>
          <w:szCs w:val="28"/>
        </w:rPr>
        <w:t>2</w:t>
      </w:r>
      <w:r w:rsidR="00B02154" w:rsidRPr="00B02154">
        <w:rPr>
          <w:rFonts w:ascii="Times New Roman" w:hAnsi="Times New Roman" w:cs="Times New Roman"/>
          <w:sz w:val="28"/>
          <w:szCs w:val="28"/>
        </w:rPr>
        <w:t xml:space="preserve">.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после его подписания Главой м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ниципального образования </w:t>
      </w:r>
      <w:proofErr w:type="spellStart"/>
      <w:r w:rsidR="003452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Селезне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вское</w:t>
      </w:r>
      <w:proofErr w:type="spellEnd"/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поселение, рас</w:t>
      </w:r>
      <w:r w:rsidR="003452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пространяется на правоотношения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возникшие с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2B38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52AC" w:rsidRPr="002B3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размещению на официальном сайте муниципального образования </w:t>
      </w:r>
      <w:proofErr w:type="spellStart"/>
      <w:r w:rsidR="003452A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3452AC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3452AC">
        <w:rPr>
          <w:rFonts w:ascii="Times New Roman" w:hAnsi="Times New Roman" w:cs="Times New Roman"/>
          <w:sz w:val="28"/>
          <w:szCs w:val="28"/>
        </w:rPr>
        <w:t>о</w:t>
      </w:r>
      <w:r w:rsidR="003452AC">
        <w:rPr>
          <w:rFonts w:ascii="Times New Roman" w:hAnsi="Times New Roman" w:cs="Times New Roman"/>
          <w:sz w:val="28"/>
          <w:szCs w:val="28"/>
        </w:rPr>
        <w:t xml:space="preserve">селение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52AC" w:rsidRPr="006B6247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3452AC" w:rsidRPr="006B624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</w:t>
        </w:r>
        <w:r w:rsidR="003452AC" w:rsidRPr="006B6247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seleznevo.admin-smolensk.ru</w:t>
        </w:r>
        <w:r w:rsidR="003452AC" w:rsidRPr="006B624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//</w:t>
        </w:r>
      </w:hyperlink>
      <w:r w:rsidR="003452AC" w:rsidRPr="006B6247">
        <w:rPr>
          <w:rFonts w:ascii="Times New Roman" w:hAnsi="Times New Roman" w:cs="Times New Roman"/>
          <w:sz w:val="28"/>
          <w:szCs w:val="28"/>
        </w:rPr>
        <w:t>)</w:t>
      </w:r>
      <w:r w:rsidR="003452AC" w:rsidRPr="006B62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452AC" w:rsidRPr="00311A4C" w:rsidRDefault="006B6247" w:rsidP="00B02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="003452AC"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настоящего постановления оставляю за собой.</w:t>
      </w:r>
    </w:p>
    <w:p w:rsidR="003452AC" w:rsidRDefault="003452AC" w:rsidP="00B021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2AC" w:rsidRDefault="003452AC" w:rsidP="0034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247" w:rsidRDefault="006B6247" w:rsidP="0034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247" w:rsidRDefault="006B6247" w:rsidP="0034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AC" w:rsidRPr="003452AC" w:rsidRDefault="003452AC" w:rsidP="0034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452AC" w:rsidRPr="00CF6FC8" w:rsidRDefault="003452AC" w:rsidP="003452AC">
      <w:pPr>
        <w:spacing w:after="0" w:line="240" w:lineRule="auto"/>
        <w:rPr>
          <w:sz w:val="28"/>
          <w:szCs w:val="28"/>
        </w:rPr>
      </w:pPr>
      <w:proofErr w:type="spellStart"/>
      <w:r w:rsidRPr="003452A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3452AC">
        <w:rPr>
          <w:rFonts w:ascii="Times New Roman" w:hAnsi="Times New Roman" w:cs="Times New Roman"/>
          <w:sz w:val="28"/>
          <w:szCs w:val="28"/>
        </w:rPr>
        <w:t xml:space="preserve"> сельское поселение        </w:t>
      </w:r>
      <w:r w:rsidR="006B62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52AC">
        <w:rPr>
          <w:rFonts w:ascii="Times New Roman" w:hAnsi="Times New Roman" w:cs="Times New Roman"/>
          <w:sz w:val="28"/>
          <w:szCs w:val="28"/>
        </w:rPr>
        <w:t xml:space="preserve">        В.П.Новикова</w:t>
      </w:r>
    </w:p>
    <w:p w:rsidR="003452AC" w:rsidRPr="00E11632" w:rsidRDefault="003452AC" w:rsidP="003452A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3B33D5" w:rsidRDefault="003B33D5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F5" w:rsidRDefault="002B38F5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F5" w:rsidRDefault="002B38F5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D5" w:rsidRDefault="003B33D5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D5" w:rsidRDefault="003B33D5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7EE9" w:rsidRDefault="00857EE9" w:rsidP="002B3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96" w:rsidRDefault="00931196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6" w:type="dxa"/>
        <w:tblLayout w:type="fixed"/>
        <w:tblLook w:val="04A0"/>
      </w:tblPr>
      <w:tblGrid>
        <w:gridCol w:w="4777"/>
        <w:gridCol w:w="4779"/>
      </w:tblGrid>
      <w:tr w:rsidR="00570A29" w:rsidTr="006B6247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7A7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F76" w:rsidRDefault="004C4F76" w:rsidP="002B38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E756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27BAA"/>
    <w:rsid w:val="00001987"/>
    <w:rsid w:val="000031F2"/>
    <w:rsid w:val="000306DC"/>
    <w:rsid w:val="0003267F"/>
    <w:rsid w:val="00034AEA"/>
    <w:rsid w:val="00080426"/>
    <w:rsid w:val="000971C8"/>
    <w:rsid w:val="000C2B06"/>
    <w:rsid w:val="000F4442"/>
    <w:rsid w:val="00117D35"/>
    <w:rsid w:val="001239BB"/>
    <w:rsid w:val="00161D49"/>
    <w:rsid w:val="00165BCE"/>
    <w:rsid w:val="001A0712"/>
    <w:rsid w:val="001C1DBB"/>
    <w:rsid w:val="001E3330"/>
    <w:rsid w:val="002655EA"/>
    <w:rsid w:val="00280254"/>
    <w:rsid w:val="002B38F5"/>
    <w:rsid w:val="002B61DA"/>
    <w:rsid w:val="002E5B5E"/>
    <w:rsid w:val="00311A4C"/>
    <w:rsid w:val="00332823"/>
    <w:rsid w:val="003452AC"/>
    <w:rsid w:val="00374B9F"/>
    <w:rsid w:val="003A2FF9"/>
    <w:rsid w:val="003B33D5"/>
    <w:rsid w:val="003C7244"/>
    <w:rsid w:val="003D0459"/>
    <w:rsid w:val="004167E2"/>
    <w:rsid w:val="00421524"/>
    <w:rsid w:val="004244F4"/>
    <w:rsid w:val="00446307"/>
    <w:rsid w:val="00457067"/>
    <w:rsid w:val="00497B16"/>
    <w:rsid w:val="004B0258"/>
    <w:rsid w:val="004B3F83"/>
    <w:rsid w:val="004C4F76"/>
    <w:rsid w:val="004E5C19"/>
    <w:rsid w:val="00524B03"/>
    <w:rsid w:val="00550A71"/>
    <w:rsid w:val="00570A29"/>
    <w:rsid w:val="00595252"/>
    <w:rsid w:val="005A4500"/>
    <w:rsid w:val="005D4938"/>
    <w:rsid w:val="005E0A63"/>
    <w:rsid w:val="005E6514"/>
    <w:rsid w:val="005F64BB"/>
    <w:rsid w:val="00602433"/>
    <w:rsid w:val="0060478F"/>
    <w:rsid w:val="00646617"/>
    <w:rsid w:val="006723EB"/>
    <w:rsid w:val="006A5C40"/>
    <w:rsid w:val="006B6247"/>
    <w:rsid w:val="00752901"/>
    <w:rsid w:val="00771BA9"/>
    <w:rsid w:val="0077721D"/>
    <w:rsid w:val="007A796F"/>
    <w:rsid w:val="007B6382"/>
    <w:rsid w:val="007E09BE"/>
    <w:rsid w:val="007E0B9A"/>
    <w:rsid w:val="007F17A5"/>
    <w:rsid w:val="00830FE6"/>
    <w:rsid w:val="00857EE9"/>
    <w:rsid w:val="008627F8"/>
    <w:rsid w:val="00877715"/>
    <w:rsid w:val="008A48D3"/>
    <w:rsid w:val="008A65AF"/>
    <w:rsid w:val="008C27B4"/>
    <w:rsid w:val="008D5A31"/>
    <w:rsid w:val="00903870"/>
    <w:rsid w:val="00911789"/>
    <w:rsid w:val="00931196"/>
    <w:rsid w:val="00960167"/>
    <w:rsid w:val="009C1A32"/>
    <w:rsid w:val="009E7263"/>
    <w:rsid w:val="009F124F"/>
    <w:rsid w:val="00A224C3"/>
    <w:rsid w:val="00A27BAA"/>
    <w:rsid w:val="00A31FDC"/>
    <w:rsid w:val="00AB39FF"/>
    <w:rsid w:val="00AC6D98"/>
    <w:rsid w:val="00B02154"/>
    <w:rsid w:val="00B02BFD"/>
    <w:rsid w:val="00B64333"/>
    <w:rsid w:val="00B8623C"/>
    <w:rsid w:val="00B93D2C"/>
    <w:rsid w:val="00BA2FD5"/>
    <w:rsid w:val="00BB26C7"/>
    <w:rsid w:val="00BC6B40"/>
    <w:rsid w:val="00C101E0"/>
    <w:rsid w:val="00C23B37"/>
    <w:rsid w:val="00C33EB0"/>
    <w:rsid w:val="00C61B85"/>
    <w:rsid w:val="00C7176B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E115C"/>
    <w:rsid w:val="00DF25ED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75665"/>
    <w:rsid w:val="00ED6C6E"/>
    <w:rsid w:val="00EE317B"/>
    <w:rsid w:val="00EE3DC5"/>
    <w:rsid w:val="00F40DA2"/>
    <w:rsid w:val="00F67C15"/>
    <w:rsid w:val="00F91E18"/>
    <w:rsid w:val="00FA5E93"/>
    <w:rsid w:val="00FB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6F"/>
    <w:rPr>
      <w:rFonts w:ascii="Tahoma" w:hAnsi="Tahoma" w:cs="Tahoma"/>
      <w:sz w:val="16"/>
      <w:szCs w:val="16"/>
    </w:rPr>
  </w:style>
  <w:style w:type="character" w:styleId="a7">
    <w:name w:val="Hyperlink"/>
    <w:rsid w:val="003452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eznevo.admin-smolensk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6A0A-D1F6-4080-9682-E1097F9E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12</cp:revision>
  <cp:lastPrinted>2019-10-24T08:26:00Z</cp:lastPrinted>
  <dcterms:created xsi:type="dcterms:W3CDTF">2017-11-20T12:02:00Z</dcterms:created>
  <dcterms:modified xsi:type="dcterms:W3CDTF">2019-10-24T08:28:00Z</dcterms:modified>
</cp:coreProperties>
</file>